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B00" w:rsidRDefault="00070B00">
      <w:pPr>
        <w:ind w:left="4694" w:right="490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C3B91" w:rsidRDefault="003C3B91">
      <w:pPr>
        <w:shd w:val="clear" w:color="auto" w:fill="FFFFFF"/>
        <w:spacing w:before="792" w:line="331" w:lineRule="exact"/>
        <w:ind w:left="5710" w:right="518"/>
        <w:rPr>
          <w:b/>
          <w:bCs/>
          <w:sz w:val="28"/>
          <w:szCs w:val="28"/>
        </w:rPr>
      </w:pPr>
    </w:p>
    <w:p w:rsidR="003C3B91" w:rsidRDefault="003C3B91">
      <w:pPr>
        <w:shd w:val="clear" w:color="auto" w:fill="FFFFFF"/>
        <w:spacing w:before="792" w:line="331" w:lineRule="exact"/>
        <w:ind w:left="5710" w:right="518"/>
        <w:rPr>
          <w:b/>
          <w:bCs/>
          <w:sz w:val="28"/>
          <w:szCs w:val="28"/>
        </w:rPr>
      </w:pPr>
    </w:p>
    <w:p w:rsidR="00D74A83" w:rsidRDefault="00D74A83">
      <w:pPr>
        <w:shd w:val="clear" w:color="auto" w:fill="FFFFFF"/>
        <w:spacing w:before="792" w:line="331" w:lineRule="exact"/>
        <w:ind w:left="5710" w:right="518"/>
        <w:rPr>
          <w:b/>
          <w:bCs/>
          <w:sz w:val="28"/>
          <w:szCs w:val="28"/>
        </w:rPr>
      </w:pPr>
    </w:p>
    <w:p w:rsidR="00514540" w:rsidRPr="00514540" w:rsidRDefault="00514540" w:rsidP="00514540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Pr="00514540">
        <w:rPr>
          <w:b/>
          <w:sz w:val="28"/>
          <w:szCs w:val="28"/>
        </w:rPr>
        <w:t xml:space="preserve">Агентство по предпринимательству </w:t>
      </w:r>
    </w:p>
    <w:p w:rsidR="00514540" w:rsidRPr="00514540" w:rsidRDefault="00514540" w:rsidP="00514540">
      <w:pPr>
        <w:widowControl/>
        <w:autoSpaceDE/>
        <w:autoSpaceDN/>
        <w:adjustRightInd/>
        <w:rPr>
          <w:b/>
          <w:sz w:val="28"/>
          <w:szCs w:val="28"/>
        </w:rPr>
      </w:pPr>
      <w:r w:rsidRPr="00514540">
        <w:rPr>
          <w:b/>
          <w:sz w:val="28"/>
          <w:szCs w:val="28"/>
        </w:rPr>
        <w:t xml:space="preserve">                                                                 и инвестициям  Республики Дагестан</w:t>
      </w:r>
    </w:p>
    <w:p w:rsidR="00733B8D" w:rsidRDefault="00733B8D" w:rsidP="00494459">
      <w:pPr>
        <w:shd w:val="clear" w:color="auto" w:fill="FFFFFF"/>
        <w:ind w:firstLine="851"/>
        <w:jc w:val="center"/>
        <w:rPr>
          <w:b/>
          <w:bCs/>
          <w:sz w:val="28"/>
          <w:szCs w:val="28"/>
        </w:rPr>
      </w:pPr>
    </w:p>
    <w:p w:rsidR="00A25421" w:rsidRPr="00A25421" w:rsidRDefault="00A25421" w:rsidP="00A25421">
      <w:pPr>
        <w:shd w:val="clear" w:color="auto" w:fill="FFFFFF"/>
        <w:rPr>
          <w:bCs/>
          <w:sz w:val="28"/>
          <w:szCs w:val="28"/>
        </w:rPr>
      </w:pPr>
      <w:r w:rsidRPr="00A25421">
        <w:rPr>
          <w:bCs/>
          <w:sz w:val="28"/>
          <w:szCs w:val="28"/>
        </w:rPr>
        <w:t>На № 47-910/19 от 01.04.2019г.</w:t>
      </w:r>
    </w:p>
    <w:p w:rsidR="00733B8D" w:rsidRDefault="00733B8D" w:rsidP="00634E1B">
      <w:pPr>
        <w:shd w:val="clear" w:color="auto" w:fill="FFFFFF"/>
        <w:ind w:right="1"/>
        <w:jc w:val="center"/>
        <w:rPr>
          <w:b/>
          <w:bCs/>
          <w:sz w:val="28"/>
          <w:szCs w:val="28"/>
        </w:rPr>
      </w:pPr>
    </w:p>
    <w:p w:rsidR="00070B00" w:rsidRPr="00A52890" w:rsidRDefault="00070B00" w:rsidP="00A52890">
      <w:pPr>
        <w:pStyle w:val="aa"/>
        <w:jc w:val="center"/>
        <w:rPr>
          <w:b/>
          <w:sz w:val="28"/>
          <w:szCs w:val="28"/>
        </w:rPr>
      </w:pPr>
      <w:r w:rsidRPr="00A52890">
        <w:rPr>
          <w:b/>
          <w:sz w:val="28"/>
          <w:szCs w:val="28"/>
        </w:rPr>
        <w:t>Заключение</w:t>
      </w:r>
    </w:p>
    <w:p w:rsidR="00A25421" w:rsidRPr="00A52890" w:rsidRDefault="00070B00" w:rsidP="00A52890">
      <w:pPr>
        <w:pStyle w:val="aa"/>
        <w:jc w:val="center"/>
        <w:rPr>
          <w:b/>
          <w:sz w:val="28"/>
          <w:szCs w:val="28"/>
        </w:rPr>
      </w:pPr>
      <w:r w:rsidRPr="00A52890">
        <w:rPr>
          <w:b/>
          <w:sz w:val="28"/>
          <w:szCs w:val="28"/>
        </w:rPr>
        <w:t>об оценке регулирующего воздействия на проект</w:t>
      </w:r>
    </w:p>
    <w:p w:rsidR="00A25421" w:rsidRPr="00A52890" w:rsidRDefault="00733B8D" w:rsidP="00A52890">
      <w:pPr>
        <w:pStyle w:val="aa"/>
        <w:jc w:val="center"/>
        <w:rPr>
          <w:b/>
          <w:sz w:val="28"/>
          <w:szCs w:val="28"/>
        </w:rPr>
      </w:pPr>
      <w:r w:rsidRPr="00A52890">
        <w:rPr>
          <w:b/>
          <w:sz w:val="28"/>
          <w:szCs w:val="28"/>
        </w:rPr>
        <w:t>закона Р</w:t>
      </w:r>
      <w:r w:rsidR="00A25421" w:rsidRPr="00A52890">
        <w:rPr>
          <w:b/>
          <w:sz w:val="28"/>
          <w:szCs w:val="28"/>
        </w:rPr>
        <w:t>еспублики Дагестан</w:t>
      </w:r>
      <w:r w:rsidRPr="00A52890">
        <w:rPr>
          <w:b/>
          <w:sz w:val="28"/>
          <w:szCs w:val="28"/>
        </w:rPr>
        <w:t xml:space="preserve"> «О</w:t>
      </w:r>
      <w:r w:rsidR="00A25421" w:rsidRPr="00A52890">
        <w:rPr>
          <w:b/>
          <w:sz w:val="28"/>
          <w:szCs w:val="28"/>
        </w:rPr>
        <w:t>б инвестиционной</w:t>
      </w:r>
    </w:p>
    <w:p w:rsidR="00A25421" w:rsidRPr="00A52890" w:rsidRDefault="00A25421" w:rsidP="00A52890">
      <w:pPr>
        <w:pStyle w:val="aa"/>
        <w:jc w:val="center"/>
        <w:rPr>
          <w:b/>
          <w:sz w:val="28"/>
          <w:szCs w:val="28"/>
        </w:rPr>
      </w:pPr>
      <w:r w:rsidRPr="00A52890">
        <w:rPr>
          <w:b/>
          <w:sz w:val="28"/>
          <w:szCs w:val="28"/>
        </w:rPr>
        <w:t>деятельности в Республике Дагестан»</w:t>
      </w:r>
    </w:p>
    <w:p w:rsidR="00A52890" w:rsidRDefault="00A52890" w:rsidP="00A52890">
      <w:pPr>
        <w:pStyle w:val="aa"/>
      </w:pPr>
    </w:p>
    <w:p w:rsidR="00634E1B" w:rsidRPr="00A52890" w:rsidRDefault="00634E1B" w:rsidP="00A52890">
      <w:pPr>
        <w:pStyle w:val="aa"/>
        <w:jc w:val="both"/>
        <w:rPr>
          <w:rFonts w:eastAsia="Calibri"/>
          <w:sz w:val="28"/>
          <w:lang w:eastAsia="en-US"/>
        </w:rPr>
      </w:pPr>
      <w:r w:rsidRPr="00A52890">
        <w:rPr>
          <w:sz w:val="28"/>
        </w:rPr>
        <w:tab/>
      </w:r>
      <w:r w:rsidR="00070B00" w:rsidRPr="00A52890">
        <w:rPr>
          <w:sz w:val="28"/>
        </w:rPr>
        <w:t xml:space="preserve">Министерство экономики и территориального развития Республики Дагестан рассмотрело проект </w:t>
      </w:r>
      <w:r w:rsidRPr="00A52890">
        <w:rPr>
          <w:sz w:val="28"/>
        </w:rPr>
        <w:t>закона Р</w:t>
      </w:r>
      <w:r w:rsidR="00A25421" w:rsidRPr="00A52890">
        <w:rPr>
          <w:sz w:val="28"/>
        </w:rPr>
        <w:t>еспублик</w:t>
      </w:r>
      <w:r w:rsidR="002A6CD6">
        <w:rPr>
          <w:sz w:val="28"/>
        </w:rPr>
        <w:t>и</w:t>
      </w:r>
      <w:r w:rsidR="00A25421" w:rsidRPr="00A52890">
        <w:rPr>
          <w:sz w:val="28"/>
        </w:rPr>
        <w:t xml:space="preserve"> </w:t>
      </w:r>
      <w:r w:rsidRPr="00A52890">
        <w:rPr>
          <w:sz w:val="28"/>
        </w:rPr>
        <w:t>Д</w:t>
      </w:r>
      <w:r w:rsidR="00A25421" w:rsidRPr="00A52890">
        <w:rPr>
          <w:sz w:val="28"/>
        </w:rPr>
        <w:t>агестан</w:t>
      </w:r>
      <w:r w:rsidRPr="00A52890">
        <w:rPr>
          <w:sz w:val="28"/>
        </w:rPr>
        <w:t xml:space="preserve"> «О</w:t>
      </w:r>
      <w:r w:rsidR="00A25421" w:rsidRPr="00A52890">
        <w:rPr>
          <w:sz w:val="28"/>
        </w:rPr>
        <w:t xml:space="preserve">б инвестиционной деятельности в Республике Дагестан» </w:t>
      </w:r>
      <w:r w:rsidR="00070B00" w:rsidRPr="00A52890">
        <w:rPr>
          <w:sz w:val="28"/>
        </w:rPr>
        <w:t>(далее - проект акта),</w:t>
      </w:r>
      <w:r w:rsidR="00A25421" w:rsidRPr="00A52890">
        <w:rPr>
          <w:sz w:val="28"/>
        </w:rPr>
        <w:t xml:space="preserve"> разработанный и направленный Агентством по предпринимательству и инвестициям Республики Дагестан </w:t>
      </w:r>
      <w:r w:rsidRPr="00A52890">
        <w:rPr>
          <w:sz w:val="28"/>
        </w:rPr>
        <w:t>для подготовки настоящего заключения, и сообщает следующее</w:t>
      </w:r>
      <w:r w:rsidRPr="00A52890">
        <w:rPr>
          <w:rFonts w:eastAsia="Calibri"/>
          <w:sz w:val="28"/>
          <w:lang w:eastAsia="en-US"/>
        </w:rPr>
        <w:t>.</w:t>
      </w:r>
    </w:p>
    <w:p w:rsidR="00070B00" w:rsidRPr="00A52890" w:rsidRDefault="00070B00" w:rsidP="00A52890">
      <w:pPr>
        <w:pStyle w:val="aa"/>
        <w:ind w:firstLine="567"/>
        <w:jc w:val="both"/>
        <w:rPr>
          <w:sz w:val="28"/>
        </w:rPr>
      </w:pPr>
      <w:r w:rsidRPr="00A52890">
        <w:rPr>
          <w:sz w:val="28"/>
        </w:rPr>
        <w:t>1.      Общая информация</w:t>
      </w:r>
    </w:p>
    <w:p w:rsidR="00070B00" w:rsidRPr="00A52890" w:rsidRDefault="00070B00" w:rsidP="00A52890">
      <w:pPr>
        <w:pStyle w:val="aa"/>
        <w:ind w:firstLine="567"/>
        <w:jc w:val="both"/>
        <w:rPr>
          <w:sz w:val="28"/>
        </w:rPr>
      </w:pPr>
      <w:r w:rsidRPr="00A52890">
        <w:rPr>
          <w:sz w:val="28"/>
        </w:rPr>
        <w:t xml:space="preserve">1.1 Степень регулирующего воздействия проекта акта, указанная органом-разработчиком: </w:t>
      </w:r>
      <w:r w:rsidR="006502E6" w:rsidRPr="00A52890">
        <w:rPr>
          <w:sz w:val="28"/>
        </w:rPr>
        <w:t>высокая</w:t>
      </w:r>
      <w:r w:rsidRPr="00A52890">
        <w:rPr>
          <w:sz w:val="28"/>
        </w:rPr>
        <w:t>.</w:t>
      </w:r>
    </w:p>
    <w:p w:rsidR="00E06C0D" w:rsidRPr="00A52890" w:rsidRDefault="00070B00" w:rsidP="00A52890">
      <w:pPr>
        <w:pStyle w:val="aa"/>
        <w:ind w:firstLine="567"/>
        <w:jc w:val="both"/>
        <w:rPr>
          <w:sz w:val="28"/>
        </w:rPr>
      </w:pPr>
      <w:r w:rsidRPr="00A52890">
        <w:rPr>
          <w:sz w:val="28"/>
        </w:rPr>
        <w:t xml:space="preserve">Органом-разработчиком проект акта отнесен к </w:t>
      </w:r>
      <w:r w:rsidR="006502E6" w:rsidRPr="00A52890">
        <w:rPr>
          <w:sz w:val="28"/>
        </w:rPr>
        <w:t>высокой</w:t>
      </w:r>
      <w:r w:rsidRPr="00A52890">
        <w:rPr>
          <w:sz w:val="28"/>
        </w:rPr>
        <w:t xml:space="preserve"> степени регулирующего воздействия в соответствии с подпунктом «</w:t>
      </w:r>
      <w:r w:rsidR="006502E6" w:rsidRPr="00A52890">
        <w:rPr>
          <w:sz w:val="28"/>
        </w:rPr>
        <w:t>а</w:t>
      </w:r>
      <w:r w:rsidRPr="00A52890">
        <w:rPr>
          <w:sz w:val="28"/>
        </w:rPr>
        <w:t>» пункта 10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РД от 29 мая 2014 года № 246</w:t>
      </w:r>
      <w:r w:rsidR="0012361C" w:rsidRPr="00A52890">
        <w:rPr>
          <w:sz w:val="28"/>
        </w:rPr>
        <w:t xml:space="preserve"> (далее – Порядок)</w:t>
      </w:r>
      <w:r w:rsidRPr="00A52890">
        <w:rPr>
          <w:sz w:val="28"/>
        </w:rPr>
        <w:t>.</w:t>
      </w:r>
    </w:p>
    <w:p w:rsidR="00070B00" w:rsidRDefault="00070B00" w:rsidP="00DC045D">
      <w:pPr>
        <w:shd w:val="clear" w:color="auto" w:fill="FFFFFF"/>
        <w:tabs>
          <w:tab w:val="left" w:pos="1426"/>
          <w:tab w:val="left" w:pos="9356"/>
        </w:tabs>
        <w:spacing w:line="317" w:lineRule="exact"/>
        <w:ind w:left="7" w:right="1" w:firstLine="851"/>
        <w:jc w:val="both"/>
      </w:pPr>
      <w:r>
        <w:rPr>
          <w:spacing w:val="-12"/>
          <w:sz w:val="28"/>
          <w:szCs w:val="28"/>
        </w:rPr>
        <w:t>1.2.</w:t>
      </w:r>
      <w:r>
        <w:rPr>
          <w:sz w:val="28"/>
          <w:szCs w:val="28"/>
        </w:rPr>
        <w:tab/>
        <w:t>Проект акта направлен органом-разработчиком для подготовки</w:t>
      </w:r>
      <w:r>
        <w:rPr>
          <w:sz w:val="28"/>
          <w:szCs w:val="28"/>
        </w:rPr>
        <w:br/>
        <w:t xml:space="preserve">настоящего заключения: </w:t>
      </w:r>
      <w:r w:rsidR="006502E6" w:rsidRPr="006502E6">
        <w:rPr>
          <w:b/>
          <w:sz w:val="28"/>
          <w:szCs w:val="28"/>
        </w:rPr>
        <w:t>впервые</w:t>
      </w:r>
      <w:r w:rsidRPr="006502E6">
        <w:rPr>
          <w:b/>
          <w:bCs/>
          <w:sz w:val="28"/>
          <w:szCs w:val="28"/>
        </w:rPr>
        <w:t>.</w:t>
      </w:r>
    </w:p>
    <w:p w:rsidR="00E06C0D" w:rsidRPr="00E06C0D" w:rsidRDefault="00070B00" w:rsidP="00DC045D">
      <w:pPr>
        <w:tabs>
          <w:tab w:val="left" w:pos="9356"/>
        </w:tabs>
        <w:ind w:firstLine="851"/>
        <w:jc w:val="both"/>
        <w:rPr>
          <w:sz w:val="28"/>
          <w:szCs w:val="28"/>
        </w:rPr>
      </w:pPr>
      <w:r w:rsidRPr="00E06C0D">
        <w:rPr>
          <w:bCs/>
          <w:spacing w:val="-3"/>
          <w:w w:val="90"/>
          <w:sz w:val="28"/>
          <w:szCs w:val="28"/>
        </w:rPr>
        <w:t>1.3.</w:t>
      </w:r>
      <w:r w:rsidR="00DC045D">
        <w:rPr>
          <w:bCs/>
          <w:spacing w:val="-3"/>
          <w:w w:val="90"/>
          <w:sz w:val="28"/>
          <w:szCs w:val="28"/>
        </w:rPr>
        <w:t xml:space="preserve"> </w:t>
      </w:r>
      <w:r>
        <w:rPr>
          <w:sz w:val="28"/>
          <w:szCs w:val="28"/>
        </w:rPr>
        <w:t>Информация о предшествующей подготовке заключений об</w:t>
      </w:r>
      <w:r w:rsidR="008A61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оценке регулирующего воздействия: </w:t>
      </w:r>
      <w:r w:rsidR="006502E6">
        <w:rPr>
          <w:b/>
          <w:sz w:val="28"/>
          <w:szCs w:val="28"/>
        </w:rPr>
        <w:t>не подготавливалась.</w:t>
      </w:r>
    </w:p>
    <w:p w:rsidR="00070B00" w:rsidRDefault="00070B00" w:rsidP="00DC045D">
      <w:pPr>
        <w:shd w:val="clear" w:color="auto" w:fill="FFFFFF"/>
        <w:tabs>
          <w:tab w:val="left" w:pos="1570"/>
          <w:tab w:val="left" w:pos="9356"/>
        </w:tabs>
        <w:spacing w:line="317" w:lineRule="exact"/>
        <w:ind w:left="22" w:right="43" w:firstLine="851"/>
        <w:jc w:val="both"/>
      </w:pPr>
      <w:r>
        <w:rPr>
          <w:spacing w:val="-12"/>
          <w:sz w:val="28"/>
          <w:szCs w:val="28"/>
        </w:rPr>
        <w:t>1.4.</w:t>
      </w:r>
      <w:r>
        <w:rPr>
          <w:sz w:val="28"/>
          <w:szCs w:val="28"/>
        </w:rPr>
        <w:tab/>
        <w:t>Полный электронный адрес размещения проекта акта в</w:t>
      </w:r>
      <w:r w:rsidR="008A6152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информационно-телекоммуникационной сети «Интернет»:</w:t>
      </w:r>
    </w:p>
    <w:p w:rsidR="00070B00" w:rsidRDefault="00C24E38" w:rsidP="006502E6">
      <w:pPr>
        <w:shd w:val="clear" w:color="auto" w:fill="FFFFFF"/>
        <w:tabs>
          <w:tab w:val="left" w:pos="9356"/>
        </w:tabs>
        <w:spacing w:line="317" w:lineRule="exact"/>
        <w:rPr>
          <w:sz w:val="28"/>
          <w:szCs w:val="28"/>
        </w:rPr>
      </w:pPr>
      <w:hyperlink r:id="rId7" w:anchor="npa=1623" w:history="1">
        <w:r w:rsidR="006502E6" w:rsidRPr="006502E6">
          <w:rPr>
            <w:rStyle w:val="a7"/>
            <w:sz w:val="28"/>
            <w:szCs w:val="28"/>
          </w:rPr>
          <w:t>http://dagorv.ru/projects#npa=1623</w:t>
        </w:r>
      </w:hyperlink>
      <w:r w:rsidR="003C3B91" w:rsidRPr="003C3B91">
        <w:rPr>
          <w:sz w:val="28"/>
          <w:szCs w:val="28"/>
        </w:rPr>
        <w:t xml:space="preserve">.  </w:t>
      </w:r>
    </w:p>
    <w:p w:rsidR="0012361C" w:rsidRPr="0012361C" w:rsidRDefault="0012361C" w:rsidP="0012361C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12361C">
        <w:rPr>
          <w:sz w:val="28"/>
          <w:szCs w:val="28"/>
        </w:rPr>
        <w:lastRenderedPageBreak/>
        <w:t>1.5. Информация о проведении Министерством экономики и территориального развития Республики Дагестан публичных консультаций при поступлении проекта акта высокой степени регуляторной значимости:</w:t>
      </w:r>
    </w:p>
    <w:p w:rsidR="0012361C" w:rsidRPr="0012361C" w:rsidRDefault="0012361C" w:rsidP="0012361C">
      <w:pPr>
        <w:widowControl/>
        <w:autoSpaceDE/>
        <w:autoSpaceDN/>
        <w:adjustRightInd/>
        <w:ind w:firstLine="851"/>
        <w:jc w:val="both"/>
        <w:rPr>
          <w:b/>
          <w:i/>
          <w:sz w:val="28"/>
          <w:szCs w:val="28"/>
        </w:rPr>
      </w:pPr>
      <w:r w:rsidRPr="0012361C">
        <w:rPr>
          <w:b/>
          <w:i/>
          <w:sz w:val="28"/>
          <w:szCs w:val="28"/>
        </w:rPr>
        <w:t>в соответствии с пунктом 41</w:t>
      </w:r>
      <w:r w:rsidRPr="0012361C">
        <w:rPr>
          <w:b/>
          <w:sz w:val="28"/>
          <w:szCs w:val="28"/>
        </w:rPr>
        <w:t xml:space="preserve"> </w:t>
      </w:r>
      <w:r w:rsidRPr="0012361C">
        <w:rPr>
          <w:b/>
          <w:i/>
          <w:sz w:val="28"/>
          <w:szCs w:val="28"/>
        </w:rPr>
        <w:t xml:space="preserve">Порядка,  в связи с отсутствием </w:t>
      </w:r>
      <w:r w:rsidR="00CE5906">
        <w:rPr>
          <w:b/>
          <w:i/>
          <w:sz w:val="28"/>
          <w:szCs w:val="28"/>
        </w:rPr>
        <w:t xml:space="preserve">содержательного отклика </w:t>
      </w:r>
      <w:r w:rsidRPr="0012361C">
        <w:rPr>
          <w:b/>
          <w:i/>
          <w:sz w:val="28"/>
          <w:szCs w:val="28"/>
        </w:rPr>
        <w:t xml:space="preserve">потенциальных адресатов </w:t>
      </w:r>
      <w:r w:rsidR="00CE5906">
        <w:rPr>
          <w:b/>
          <w:i/>
          <w:sz w:val="28"/>
          <w:szCs w:val="28"/>
        </w:rPr>
        <w:t xml:space="preserve">предлагаемого </w:t>
      </w:r>
      <w:r w:rsidRPr="0012361C">
        <w:rPr>
          <w:b/>
          <w:i/>
          <w:sz w:val="28"/>
          <w:szCs w:val="28"/>
        </w:rPr>
        <w:t xml:space="preserve">правового регулирования по результатам проведенных </w:t>
      </w:r>
      <w:r w:rsidR="00CE5906">
        <w:rPr>
          <w:b/>
          <w:i/>
          <w:sz w:val="28"/>
          <w:szCs w:val="28"/>
        </w:rPr>
        <w:t>органом-разработчиком</w:t>
      </w:r>
      <w:r w:rsidRPr="0012361C">
        <w:rPr>
          <w:b/>
          <w:i/>
          <w:sz w:val="28"/>
          <w:szCs w:val="28"/>
        </w:rPr>
        <w:t xml:space="preserve"> публичных консультаций, Минэкономразвития РД сделан вывод, что они были проведены неэффективно. </w:t>
      </w:r>
    </w:p>
    <w:p w:rsidR="0012361C" w:rsidRDefault="0012361C" w:rsidP="0012361C">
      <w:pPr>
        <w:widowControl/>
        <w:autoSpaceDE/>
        <w:autoSpaceDN/>
        <w:adjustRightInd/>
        <w:ind w:firstLine="851"/>
        <w:jc w:val="both"/>
        <w:rPr>
          <w:b/>
          <w:sz w:val="28"/>
          <w:szCs w:val="28"/>
        </w:rPr>
      </w:pPr>
      <w:r w:rsidRPr="0012361C">
        <w:rPr>
          <w:b/>
          <w:i/>
          <w:sz w:val="28"/>
          <w:szCs w:val="28"/>
        </w:rPr>
        <w:t>Принимая во внимание, что вводимое правовое регулирование может оказать значительное воздействие на потенциальных адресатов данного регулирования, а также высокую регуляторную значимость проекта акта, принято решение о проведении по нему дополнительных публичных консультаций</w:t>
      </w:r>
      <w:r w:rsidRPr="0012361C">
        <w:rPr>
          <w:b/>
          <w:sz w:val="28"/>
          <w:szCs w:val="28"/>
        </w:rPr>
        <w:t>.</w:t>
      </w:r>
    </w:p>
    <w:p w:rsidR="00CE5906" w:rsidRDefault="00CE5906" w:rsidP="00CE5906">
      <w:pPr>
        <w:widowControl/>
        <w:autoSpaceDE/>
        <w:autoSpaceDN/>
        <w:adjustRightInd/>
        <w:ind w:firstLine="851"/>
        <w:jc w:val="both"/>
        <w:rPr>
          <w:b/>
          <w:i/>
          <w:sz w:val="28"/>
          <w:szCs w:val="28"/>
        </w:rPr>
      </w:pPr>
      <w:r w:rsidRPr="00CE5906">
        <w:rPr>
          <w:b/>
          <w:i/>
          <w:sz w:val="28"/>
          <w:szCs w:val="28"/>
        </w:rPr>
        <w:t>В публичных консультациях (обсуждениях) приняли участие представители общественных организаций, представляющих интересы субъектов предпринимательской деятельности, инвесторов</w:t>
      </w:r>
      <w:r>
        <w:rPr>
          <w:b/>
          <w:i/>
          <w:sz w:val="28"/>
          <w:szCs w:val="28"/>
        </w:rPr>
        <w:t>:</w:t>
      </w:r>
    </w:p>
    <w:p w:rsidR="00CE5906" w:rsidRDefault="00CE5906" w:rsidP="00CE5906">
      <w:pPr>
        <w:widowControl/>
        <w:autoSpaceDE/>
        <w:autoSpaceDN/>
        <w:adjustRightInd/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Алиханов  З.И. – директор энергетического колледжа г. Каспийск;</w:t>
      </w:r>
    </w:p>
    <w:p w:rsidR="00CE5906" w:rsidRDefault="00CE5906" w:rsidP="00CE5906">
      <w:pPr>
        <w:widowControl/>
        <w:autoSpaceDE/>
        <w:autoSpaceDN/>
        <w:adjustRightInd/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Маммадаев З.Д. – председатель регионального отделения общественной организации предпринимателей «Опора России»;</w:t>
      </w:r>
    </w:p>
    <w:p w:rsidR="009D6D64" w:rsidRDefault="009D6D64" w:rsidP="00CE5906">
      <w:pPr>
        <w:widowControl/>
        <w:autoSpaceDE/>
        <w:autoSpaceDN/>
        <w:adjustRightInd/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Мугулов Ф.К. – исполнительный директор Дагестанской республиканской общественной организации «Союз предпринимателей Дагестана»;</w:t>
      </w:r>
    </w:p>
    <w:p w:rsidR="009D6D64" w:rsidRDefault="009D6D64" w:rsidP="00CE5906">
      <w:pPr>
        <w:widowControl/>
        <w:autoSpaceDE/>
        <w:autoSpaceDN/>
        <w:adjustRightInd/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Идзиев Г.И. – заведующий отделом территориальных пропорций в экономике региона Института социально-экономических исследований ДНЦ РАН, д.э.н.;</w:t>
      </w:r>
    </w:p>
    <w:p w:rsidR="00CC70E9" w:rsidRDefault="009D6D64" w:rsidP="00CE5906">
      <w:pPr>
        <w:widowControl/>
        <w:autoSpaceDE/>
        <w:autoSpaceDN/>
        <w:adjustRightInd/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Арсланов</w:t>
      </w:r>
      <w:r w:rsidR="00CE5906" w:rsidRPr="00CE590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Ш.Д. – старший научный сотрудник отдела социально-экономической политики </w:t>
      </w:r>
      <w:r w:rsidR="00CC70E9">
        <w:rPr>
          <w:b/>
          <w:i/>
          <w:sz w:val="28"/>
          <w:szCs w:val="28"/>
        </w:rPr>
        <w:t>региона Института социально-экономических исследований ДНЦ РАН, к.э.н.;</w:t>
      </w:r>
    </w:p>
    <w:p w:rsidR="00DD53C8" w:rsidRDefault="00DD53C8" w:rsidP="00CE5906">
      <w:pPr>
        <w:widowControl/>
        <w:autoSpaceDE/>
        <w:autoSpaceDN/>
        <w:adjustRightInd/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Азизов С.М. – юрист ООО «Каспий Плаза»;</w:t>
      </w:r>
    </w:p>
    <w:p w:rsidR="00DD53C8" w:rsidRDefault="00DD53C8" w:rsidP="00CE5906">
      <w:pPr>
        <w:widowControl/>
        <w:autoSpaceDE/>
        <w:autoSpaceDN/>
        <w:adjustRightInd/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Кандауров К.О. – </w:t>
      </w:r>
      <w:r w:rsidR="00547179">
        <w:rPr>
          <w:b/>
          <w:i/>
          <w:sz w:val="28"/>
          <w:szCs w:val="28"/>
        </w:rPr>
        <w:t xml:space="preserve">генеральный директор ООО </w:t>
      </w:r>
      <w:r w:rsidR="00354342">
        <w:rPr>
          <w:b/>
          <w:i/>
          <w:sz w:val="28"/>
          <w:szCs w:val="28"/>
        </w:rPr>
        <w:t>«Группа</w:t>
      </w:r>
      <w:r w:rsidR="00547179">
        <w:rPr>
          <w:b/>
          <w:i/>
          <w:sz w:val="28"/>
          <w:szCs w:val="28"/>
        </w:rPr>
        <w:t xml:space="preserve"> </w:t>
      </w:r>
      <w:r w:rsidR="00354342">
        <w:rPr>
          <w:b/>
          <w:i/>
          <w:sz w:val="28"/>
          <w:szCs w:val="28"/>
        </w:rPr>
        <w:t>К</w:t>
      </w:r>
      <w:r w:rsidR="00547179">
        <w:rPr>
          <w:b/>
          <w:i/>
          <w:sz w:val="28"/>
          <w:szCs w:val="28"/>
        </w:rPr>
        <w:t>омпаний «Каспий Композит</w:t>
      </w:r>
      <w:r>
        <w:rPr>
          <w:b/>
          <w:i/>
          <w:sz w:val="28"/>
          <w:szCs w:val="28"/>
        </w:rPr>
        <w:t>»</w:t>
      </w:r>
      <w:r w:rsidR="00173B30">
        <w:rPr>
          <w:b/>
          <w:i/>
          <w:sz w:val="28"/>
          <w:szCs w:val="28"/>
        </w:rPr>
        <w:t>.</w:t>
      </w:r>
    </w:p>
    <w:p w:rsidR="00CE5906" w:rsidRPr="00CE5906" w:rsidRDefault="00173B30" w:rsidP="00CE5906">
      <w:pPr>
        <w:widowControl/>
        <w:autoSpaceDE/>
        <w:autoSpaceDN/>
        <w:adjustRightInd/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обсуждени</w:t>
      </w:r>
      <w:r w:rsidR="002A6CD6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 xml:space="preserve"> законопроекта приняли участие представители </w:t>
      </w:r>
      <w:r w:rsidR="00CE5906" w:rsidRPr="00CE5906">
        <w:rPr>
          <w:b/>
          <w:i/>
          <w:sz w:val="28"/>
          <w:szCs w:val="28"/>
        </w:rPr>
        <w:t xml:space="preserve">Агентства по предпринимательству и инвестициям Республики Дагестан и Минэкономразвития РД. </w:t>
      </w:r>
    </w:p>
    <w:p w:rsidR="00CE5906" w:rsidRPr="00CE5906" w:rsidRDefault="00CE5906" w:rsidP="00CE5906">
      <w:pPr>
        <w:widowControl/>
        <w:autoSpaceDE/>
        <w:autoSpaceDN/>
        <w:adjustRightInd/>
        <w:ind w:firstLine="851"/>
        <w:jc w:val="both"/>
        <w:rPr>
          <w:b/>
          <w:i/>
          <w:sz w:val="28"/>
          <w:szCs w:val="28"/>
        </w:rPr>
      </w:pPr>
      <w:r w:rsidRPr="00CE5906">
        <w:rPr>
          <w:b/>
          <w:i/>
          <w:sz w:val="28"/>
          <w:szCs w:val="28"/>
        </w:rPr>
        <w:t xml:space="preserve">В ходе обсуждения </w:t>
      </w:r>
      <w:r w:rsidR="00B935C4">
        <w:rPr>
          <w:b/>
          <w:i/>
          <w:sz w:val="28"/>
          <w:szCs w:val="28"/>
        </w:rPr>
        <w:t xml:space="preserve">от участников </w:t>
      </w:r>
      <w:r w:rsidRPr="00CE5906">
        <w:rPr>
          <w:b/>
          <w:i/>
          <w:sz w:val="28"/>
          <w:szCs w:val="28"/>
        </w:rPr>
        <w:t>поступили предложения к законопроекту</w:t>
      </w:r>
      <w:r w:rsidR="00B935C4">
        <w:rPr>
          <w:b/>
          <w:i/>
          <w:sz w:val="28"/>
          <w:szCs w:val="28"/>
        </w:rPr>
        <w:t xml:space="preserve"> (прил</w:t>
      </w:r>
      <w:r w:rsidR="002A6CD6">
        <w:rPr>
          <w:b/>
          <w:i/>
          <w:sz w:val="28"/>
          <w:szCs w:val="28"/>
        </w:rPr>
        <w:t>агаются</w:t>
      </w:r>
      <w:r w:rsidR="00B935C4">
        <w:rPr>
          <w:b/>
          <w:i/>
          <w:sz w:val="28"/>
          <w:szCs w:val="28"/>
        </w:rPr>
        <w:t>)</w:t>
      </w:r>
      <w:r w:rsidR="00173B30">
        <w:rPr>
          <w:b/>
          <w:i/>
          <w:sz w:val="28"/>
          <w:szCs w:val="28"/>
        </w:rPr>
        <w:t>.</w:t>
      </w:r>
      <w:r w:rsidRPr="00CE5906">
        <w:rPr>
          <w:b/>
          <w:i/>
          <w:sz w:val="28"/>
          <w:szCs w:val="28"/>
        </w:rPr>
        <w:t xml:space="preserve"> </w:t>
      </w:r>
    </w:p>
    <w:p w:rsidR="0012361C" w:rsidRPr="0012361C" w:rsidRDefault="0012361C" w:rsidP="0012361C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12361C">
        <w:rPr>
          <w:sz w:val="28"/>
          <w:szCs w:val="28"/>
        </w:rPr>
        <w:t>1.6. Иная информация о подготовке настоящего заключения:</w:t>
      </w:r>
    </w:p>
    <w:p w:rsidR="006502E6" w:rsidRPr="006502E6" w:rsidRDefault="0012361C" w:rsidP="006502E6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502E6" w:rsidRPr="006502E6">
        <w:rPr>
          <w:sz w:val="28"/>
          <w:szCs w:val="28"/>
        </w:rPr>
        <w:t xml:space="preserve">рганом – разработчиком проведены публичные обсуждения уведомления о подготовке проекта акта в сроки с </w:t>
      </w:r>
      <w:r w:rsidR="006502E6">
        <w:rPr>
          <w:sz w:val="28"/>
          <w:szCs w:val="28"/>
        </w:rPr>
        <w:t>30 января по 6 февраля 2019 года</w:t>
      </w:r>
      <w:r w:rsidR="006502E6" w:rsidRPr="006502E6">
        <w:rPr>
          <w:sz w:val="28"/>
          <w:szCs w:val="28"/>
        </w:rPr>
        <w:t xml:space="preserve">, а также сводного отчета и проекта акта  в сроки с </w:t>
      </w:r>
      <w:r w:rsidR="006502E6">
        <w:rPr>
          <w:sz w:val="28"/>
          <w:szCs w:val="28"/>
        </w:rPr>
        <w:t xml:space="preserve">14 февраля по </w:t>
      </w:r>
      <w:r w:rsidR="002A6CD6">
        <w:rPr>
          <w:sz w:val="28"/>
          <w:szCs w:val="28"/>
        </w:rPr>
        <w:t xml:space="preserve"> </w:t>
      </w:r>
      <w:r w:rsidR="006502E6">
        <w:rPr>
          <w:sz w:val="28"/>
          <w:szCs w:val="28"/>
        </w:rPr>
        <w:t>15 марта</w:t>
      </w:r>
      <w:r w:rsidR="006502E6" w:rsidRPr="006502E6">
        <w:rPr>
          <w:sz w:val="28"/>
          <w:szCs w:val="28"/>
        </w:rPr>
        <w:t xml:space="preserve"> 201</w:t>
      </w:r>
      <w:r w:rsidR="006502E6">
        <w:rPr>
          <w:sz w:val="28"/>
          <w:szCs w:val="28"/>
        </w:rPr>
        <w:t>9</w:t>
      </w:r>
      <w:r w:rsidR="006502E6" w:rsidRPr="006502E6">
        <w:rPr>
          <w:sz w:val="28"/>
          <w:szCs w:val="28"/>
        </w:rPr>
        <w:t xml:space="preserve"> года посредством размещения указанных документов на официальном сайте в информационно – телекоммуникационной сети Интернет для размещения сведений о проведении процедуры оценки регулирующего воздействия проектов нормативных актов Республики Дагестан и экспертизы нормативных правовых актов Республики Дагестан, в </w:t>
      </w:r>
      <w:r w:rsidR="006502E6" w:rsidRPr="006502E6">
        <w:rPr>
          <w:sz w:val="28"/>
          <w:szCs w:val="28"/>
        </w:rPr>
        <w:lastRenderedPageBreak/>
        <w:t xml:space="preserve">том числе в целях организации публичных консультаций и информирования об их результатах по адресу: </w:t>
      </w:r>
      <w:hyperlink r:id="rId8" w:history="1">
        <w:r w:rsidR="006502E6" w:rsidRPr="006502E6">
          <w:rPr>
            <w:color w:val="0000FF"/>
            <w:sz w:val="28"/>
            <w:szCs w:val="28"/>
            <w:u w:val="single"/>
            <w:lang w:val="en-US"/>
          </w:rPr>
          <w:t>www</w:t>
        </w:r>
        <w:r w:rsidR="006502E6" w:rsidRPr="006502E6">
          <w:rPr>
            <w:color w:val="0000FF"/>
            <w:sz w:val="28"/>
            <w:szCs w:val="28"/>
            <w:u w:val="single"/>
          </w:rPr>
          <w:t>.</w:t>
        </w:r>
        <w:r w:rsidR="006502E6" w:rsidRPr="006502E6">
          <w:rPr>
            <w:color w:val="0000FF"/>
            <w:sz w:val="28"/>
            <w:szCs w:val="28"/>
            <w:u w:val="single"/>
            <w:lang w:val="en-US"/>
          </w:rPr>
          <w:t>dagorv</w:t>
        </w:r>
        <w:r w:rsidR="006502E6" w:rsidRPr="006502E6">
          <w:rPr>
            <w:color w:val="0000FF"/>
            <w:sz w:val="28"/>
            <w:szCs w:val="28"/>
            <w:u w:val="single"/>
          </w:rPr>
          <w:t>.</w:t>
        </w:r>
        <w:r w:rsidR="006502E6" w:rsidRPr="006502E6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6502E6" w:rsidRPr="006502E6">
        <w:rPr>
          <w:sz w:val="28"/>
          <w:szCs w:val="28"/>
        </w:rPr>
        <w:t xml:space="preserve">. </w:t>
      </w:r>
    </w:p>
    <w:p w:rsidR="00D74A83" w:rsidRDefault="00CA62E3" w:rsidP="006502E6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сводке предложений в</w:t>
      </w:r>
      <w:r w:rsidR="006502E6" w:rsidRPr="006502E6">
        <w:rPr>
          <w:sz w:val="28"/>
          <w:szCs w:val="28"/>
        </w:rPr>
        <w:t xml:space="preserve"> ходе публичных обсуж</w:t>
      </w:r>
      <w:r w:rsidR="002A6CD6">
        <w:rPr>
          <w:sz w:val="28"/>
          <w:szCs w:val="28"/>
        </w:rPr>
        <w:t>дений</w:t>
      </w:r>
      <w:r w:rsidR="006502E6" w:rsidRPr="006502E6">
        <w:rPr>
          <w:sz w:val="28"/>
          <w:szCs w:val="28"/>
        </w:rPr>
        <w:t xml:space="preserve"> проекта акта и сводного отчета</w:t>
      </w:r>
      <w:r w:rsidR="002A6CD6">
        <w:rPr>
          <w:sz w:val="28"/>
          <w:szCs w:val="28"/>
        </w:rPr>
        <w:t>,</w:t>
      </w:r>
      <w:r w:rsidR="006502E6" w:rsidRPr="006502E6">
        <w:rPr>
          <w:sz w:val="28"/>
          <w:szCs w:val="28"/>
        </w:rPr>
        <w:t xml:space="preserve"> </w:t>
      </w:r>
      <w:r w:rsidR="002A6CD6" w:rsidRPr="006502E6">
        <w:rPr>
          <w:sz w:val="28"/>
          <w:szCs w:val="28"/>
        </w:rPr>
        <w:t>провед</w:t>
      </w:r>
      <w:r w:rsidR="002A6CD6">
        <w:rPr>
          <w:sz w:val="28"/>
          <w:szCs w:val="28"/>
        </w:rPr>
        <w:t>ё</w:t>
      </w:r>
      <w:r w:rsidR="002A6CD6" w:rsidRPr="006502E6">
        <w:rPr>
          <w:sz w:val="28"/>
          <w:szCs w:val="28"/>
        </w:rPr>
        <w:t xml:space="preserve">нных </w:t>
      </w:r>
      <w:r w:rsidR="002A6CD6">
        <w:rPr>
          <w:sz w:val="28"/>
          <w:szCs w:val="28"/>
        </w:rPr>
        <w:t>Агентством по предпринимательству и инвестиций РД</w:t>
      </w:r>
      <w:r w:rsidR="00D74A83">
        <w:rPr>
          <w:sz w:val="28"/>
          <w:szCs w:val="28"/>
        </w:rPr>
        <w:t>,</w:t>
      </w:r>
      <w:r w:rsidR="002A6CD6" w:rsidRPr="006502E6">
        <w:rPr>
          <w:sz w:val="28"/>
          <w:szCs w:val="28"/>
        </w:rPr>
        <w:t xml:space="preserve"> </w:t>
      </w:r>
      <w:r w:rsidR="0012361C" w:rsidRPr="006502E6">
        <w:rPr>
          <w:sz w:val="28"/>
          <w:szCs w:val="28"/>
        </w:rPr>
        <w:t xml:space="preserve">поступили </w:t>
      </w:r>
      <w:r w:rsidR="0012361C">
        <w:rPr>
          <w:sz w:val="28"/>
          <w:szCs w:val="28"/>
        </w:rPr>
        <w:t xml:space="preserve"> пять </w:t>
      </w:r>
      <w:r w:rsidR="006502E6" w:rsidRPr="006502E6">
        <w:rPr>
          <w:sz w:val="28"/>
          <w:szCs w:val="28"/>
        </w:rPr>
        <w:t>замечани</w:t>
      </w:r>
      <w:r w:rsidR="0012361C">
        <w:rPr>
          <w:sz w:val="28"/>
          <w:szCs w:val="28"/>
        </w:rPr>
        <w:t>й</w:t>
      </w:r>
      <w:r w:rsidR="006502E6" w:rsidRPr="006502E6">
        <w:rPr>
          <w:sz w:val="28"/>
          <w:szCs w:val="28"/>
        </w:rPr>
        <w:t xml:space="preserve"> и предложени</w:t>
      </w:r>
      <w:r w:rsidR="0012361C">
        <w:rPr>
          <w:sz w:val="28"/>
          <w:szCs w:val="28"/>
        </w:rPr>
        <w:t>й</w:t>
      </w:r>
      <w:r w:rsidR="006502E6" w:rsidRPr="006502E6">
        <w:rPr>
          <w:sz w:val="28"/>
          <w:szCs w:val="28"/>
        </w:rPr>
        <w:t xml:space="preserve"> </w:t>
      </w:r>
      <w:r w:rsidR="0012361C">
        <w:rPr>
          <w:sz w:val="28"/>
          <w:szCs w:val="28"/>
        </w:rPr>
        <w:t>от Торгово-промышленной палаты РД</w:t>
      </w:r>
      <w:r w:rsidR="00D74A83">
        <w:rPr>
          <w:sz w:val="28"/>
          <w:szCs w:val="28"/>
        </w:rPr>
        <w:t xml:space="preserve">. </w:t>
      </w:r>
      <w:r>
        <w:rPr>
          <w:sz w:val="28"/>
          <w:szCs w:val="28"/>
        </w:rPr>
        <w:t>Однако сводка предложений сформирована органом-разработчиком неверно</w:t>
      </w:r>
      <w:r w:rsidR="00D74A83">
        <w:rPr>
          <w:sz w:val="28"/>
          <w:szCs w:val="28"/>
        </w:rPr>
        <w:t xml:space="preserve">. </w:t>
      </w:r>
    </w:p>
    <w:p w:rsidR="006502E6" w:rsidRDefault="00CA62E3" w:rsidP="006502E6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D74A83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ом </w:t>
      </w:r>
      <w:r w:rsidR="00D74A83">
        <w:rPr>
          <w:sz w:val="28"/>
          <w:szCs w:val="28"/>
        </w:rPr>
        <w:t>5</w:t>
      </w:r>
      <w:r>
        <w:rPr>
          <w:sz w:val="28"/>
          <w:szCs w:val="28"/>
        </w:rPr>
        <w:t xml:space="preserve"> сводки предложений</w:t>
      </w:r>
      <w:r w:rsidR="00D74A83">
        <w:rPr>
          <w:sz w:val="28"/>
          <w:szCs w:val="28"/>
        </w:rPr>
        <w:t xml:space="preserve"> от Торгово-промышленной палаты РД поступило 8 предложений (замечаний), ни одно из них органом-разработчиком не рассмотрено.</w:t>
      </w:r>
    </w:p>
    <w:p w:rsidR="00A46ACE" w:rsidRPr="006502E6" w:rsidRDefault="00A46ACE" w:rsidP="006502E6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494459" w:rsidRPr="00A46ACE" w:rsidRDefault="00A46ACE" w:rsidP="00494459">
      <w:pPr>
        <w:shd w:val="clear" w:color="auto" w:fill="FFFFFF"/>
        <w:tabs>
          <w:tab w:val="left" w:pos="9356"/>
        </w:tabs>
        <w:ind w:firstLine="851"/>
        <w:jc w:val="both"/>
        <w:rPr>
          <w:b/>
          <w:sz w:val="28"/>
          <w:szCs w:val="28"/>
        </w:rPr>
      </w:pPr>
      <w:r w:rsidRPr="00A46ACE">
        <w:rPr>
          <w:b/>
          <w:sz w:val="28"/>
          <w:szCs w:val="28"/>
        </w:rPr>
        <w:t>2. Выводы Министерства экономики и территориального развития Республики Дагестан.</w:t>
      </w:r>
    </w:p>
    <w:p w:rsidR="00BD3E16" w:rsidRDefault="00BD3E16" w:rsidP="0072578F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9A2205" w:rsidRDefault="009A2205" w:rsidP="0072578F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Законопроект распространяется на отношения, связанные с инвестиционной деятельностью, осуществляемой в форме инвестиций в основной капитал (основные средства).</w:t>
      </w:r>
    </w:p>
    <w:p w:rsidR="009A2205" w:rsidRDefault="009A2205" w:rsidP="0072578F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Вместе с тем, правовые и экономические основы инвестиционной деятельности, осуществляемой в форме капитальных вложений на территории Российской Федерации, определены Федеральным законом от 25 февраля 1999 года № 39-ФЗ</w:t>
      </w:r>
      <w:r w:rsidR="005F3940" w:rsidRPr="005F3940">
        <w:rPr>
          <w:b/>
          <w:i/>
          <w:sz w:val="28"/>
          <w:szCs w:val="28"/>
        </w:rPr>
        <w:t xml:space="preserve"> </w:t>
      </w:r>
      <w:r w:rsidR="005F3940">
        <w:rPr>
          <w:b/>
          <w:i/>
          <w:sz w:val="28"/>
          <w:szCs w:val="28"/>
        </w:rPr>
        <w:t>«</w:t>
      </w:r>
      <w:r w:rsidR="005F3940" w:rsidRPr="005F3940">
        <w:rPr>
          <w:b/>
          <w:i/>
          <w:sz w:val="28"/>
          <w:szCs w:val="28"/>
        </w:rPr>
        <w:t>Об инвестиционной деятельности в Российской Федерации, осуществляемой в форме капитальных вложений</w:t>
      </w:r>
      <w:r w:rsidR="005F3940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. </w:t>
      </w:r>
      <w:r w:rsidR="005F3940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>н 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 форм собственности.</w:t>
      </w:r>
    </w:p>
    <w:p w:rsidR="000C0E18" w:rsidRDefault="000C0E18" w:rsidP="000C0E18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Законодательством не определено нормативно-правовое регулирование инвестиционной деятельности, цели правового регулирования, не определены полномочия по у</w:t>
      </w:r>
      <w:r w:rsidR="00D74A83">
        <w:rPr>
          <w:b/>
          <w:i/>
          <w:sz w:val="28"/>
          <w:szCs w:val="28"/>
        </w:rPr>
        <w:t>ровням</w:t>
      </w:r>
      <w:r>
        <w:rPr>
          <w:b/>
          <w:i/>
          <w:sz w:val="28"/>
          <w:szCs w:val="28"/>
        </w:rPr>
        <w:t xml:space="preserve"> республиканской власти и уполномоченного органа в области инвестиционной деятельности.</w:t>
      </w:r>
    </w:p>
    <w:p w:rsidR="009A2205" w:rsidRDefault="009A2205" w:rsidP="0072578F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развитие </w:t>
      </w:r>
      <w:r w:rsidR="005F3940">
        <w:rPr>
          <w:b/>
          <w:i/>
          <w:sz w:val="28"/>
          <w:szCs w:val="28"/>
        </w:rPr>
        <w:t xml:space="preserve">вышеуказанного </w:t>
      </w:r>
      <w:r>
        <w:rPr>
          <w:b/>
          <w:i/>
          <w:sz w:val="28"/>
          <w:szCs w:val="28"/>
        </w:rPr>
        <w:t xml:space="preserve">Федерального закона </w:t>
      </w:r>
      <w:r w:rsidR="005F3940">
        <w:rPr>
          <w:b/>
          <w:i/>
          <w:sz w:val="28"/>
          <w:szCs w:val="28"/>
        </w:rPr>
        <w:t xml:space="preserve">в республике принят Закон Республики Дагестан от 7 октября </w:t>
      </w:r>
      <w:r w:rsidR="005F3940" w:rsidRPr="005F3940">
        <w:rPr>
          <w:b/>
          <w:i/>
          <w:sz w:val="28"/>
          <w:szCs w:val="28"/>
        </w:rPr>
        <w:t>2008</w:t>
      </w:r>
      <w:r w:rsidR="005F3940">
        <w:rPr>
          <w:b/>
          <w:i/>
          <w:sz w:val="28"/>
          <w:szCs w:val="28"/>
        </w:rPr>
        <w:t xml:space="preserve"> года</w:t>
      </w:r>
      <w:r w:rsidR="005F3940" w:rsidRPr="005F3940">
        <w:rPr>
          <w:b/>
          <w:i/>
          <w:sz w:val="28"/>
          <w:szCs w:val="28"/>
        </w:rPr>
        <w:t xml:space="preserve"> </w:t>
      </w:r>
      <w:r w:rsidR="005F3940">
        <w:rPr>
          <w:b/>
          <w:i/>
          <w:sz w:val="28"/>
          <w:szCs w:val="28"/>
        </w:rPr>
        <w:t>№</w:t>
      </w:r>
      <w:r w:rsidR="005F3940" w:rsidRPr="005F3940">
        <w:rPr>
          <w:b/>
          <w:i/>
          <w:sz w:val="28"/>
          <w:szCs w:val="28"/>
        </w:rPr>
        <w:t xml:space="preserve"> 42 </w:t>
      </w:r>
      <w:r w:rsidR="005F3940">
        <w:rPr>
          <w:b/>
          <w:i/>
          <w:sz w:val="28"/>
          <w:szCs w:val="28"/>
        </w:rPr>
        <w:t>«</w:t>
      </w:r>
      <w:r w:rsidR="005F3940" w:rsidRPr="005F3940">
        <w:rPr>
          <w:b/>
          <w:i/>
          <w:sz w:val="28"/>
          <w:szCs w:val="28"/>
        </w:rPr>
        <w:t>О государственной поддержке инвестиционной деятельности на территории Республики Дагестан</w:t>
      </w:r>
      <w:r w:rsidR="005F3940">
        <w:rPr>
          <w:b/>
          <w:i/>
          <w:sz w:val="28"/>
          <w:szCs w:val="28"/>
        </w:rPr>
        <w:t>», которым определены формы инвестиционной деятельности</w:t>
      </w:r>
      <w:r w:rsidR="00C507D2">
        <w:rPr>
          <w:b/>
          <w:i/>
          <w:sz w:val="28"/>
          <w:szCs w:val="28"/>
        </w:rPr>
        <w:t>, права инвесторов, обязанности субъектов инвестиционной деятельности, обязательства органов государственной власти Республики Дагестан в области инвестиционной деятельности, формы государственной поддержки инвестиционной деятельности на территории Республики Дагестан, в том числе нефинансовые меры государственной поддержки инвестиционной деятельности, а также принципы государственной поддержки инвестиционной деятельности.</w:t>
      </w:r>
    </w:p>
    <w:p w:rsidR="000C0E18" w:rsidRDefault="000C0E18" w:rsidP="000C0E18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Таким образом, действующим республиканским законодательством частично уже определены правовые и экономические основы </w:t>
      </w:r>
      <w:r>
        <w:rPr>
          <w:b/>
          <w:i/>
          <w:sz w:val="28"/>
          <w:szCs w:val="28"/>
        </w:rPr>
        <w:lastRenderedPageBreak/>
        <w:t>инвестиционной деятельности, осуществляемой в форме капитальных вложений, на территории Республики Дагестан.</w:t>
      </w:r>
    </w:p>
    <w:p w:rsidR="000C0E18" w:rsidRDefault="000C0E18" w:rsidP="000C0E18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 этом представленные проектом закона меры государственной поддержки не соотносятся с действующими, а также в нём не определены условия предоставления форм государственной поддержки.</w:t>
      </w:r>
    </w:p>
    <w:p w:rsidR="00500774" w:rsidRPr="0072578F" w:rsidRDefault="00500774" w:rsidP="00500774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Pr="0072578F">
        <w:rPr>
          <w:b/>
          <w:i/>
          <w:sz w:val="28"/>
          <w:szCs w:val="28"/>
        </w:rPr>
        <w:t>сводном отчете</w:t>
      </w:r>
      <w:r>
        <w:rPr>
          <w:b/>
          <w:i/>
          <w:sz w:val="28"/>
          <w:szCs w:val="28"/>
        </w:rPr>
        <w:t>, представленном органом-разработчиком</w:t>
      </w:r>
      <w:r w:rsidRPr="0072578F">
        <w:rPr>
          <w:b/>
          <w:i/>
          <w:sz w:val="28"/>
          <w:szCs w:val="28"/>
        </w:rPr>
        <w:t>:</w:t>
      </w:r>
    </w:p>
    <w:p w:rsidR="00500774" w:rsidRPr="0072578F" w:rsidRDefault="00500774" w:rsidP="00500774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 w:rsidRPr="0072578F">
        <w:rPr>
          <w:b/>
          <w:i/>
          <w:sz w:val="28"/>
          <w:szCs w:val="28"/>
        </w:rPr>
        <w:t>- неверно сформулирована проблема, на решение которой направлено предлагаемое правовое регулирование (пункт</w:t>
      </w:r>
      <w:r>
        <w:rPr>
          <w:b/>
          <w:i/>
          <w:sz w:val="28"/>
          <w:szCs w:val="28"/>
        </w:rPr>
        <w:t>ы</w:t>
      </w:r>
      <w:r w:rsidRPr="0072578F">
        <w:rPr>
          <w:b/>
          <w:i/>
          <w:sz w:val="28"/>
          <w:szCs w:val="28"/>
        </w:rPr>
        <w:t xml:space="preserve"> 1.4</w:t>
      </w:r>
      <w:r>
        <w:rPr>
          <w:b/>
          <w:i/>
          <w:sz w:val="28"/>
          <w:szCs w:val="28"/>
        </w:rPr>
        <w:t>, 2.1</w:t>
      </w:r>
      <w:r w:rsidRPr="0072578F">
        <w:rPr>
          <w:b/>
          <w:i/>
          <w:sz w:val="28"/>
          <w:szCs w:val="28"/>
        </w:rPr>
        <w:t>);</w:t>
      </w:r>
    </w:p>
    <w:p w:rsidR="00500774" w:rsidRDefault="00500774" w:rsidP="00500774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 w:rsidRPr="0072578F">
        <w:rPr>
          <w:b/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причины возникновения проблемы и её существование, а также невозможности решения проблемы без вмешательства государства не раскрыты</w:t>
      </w:r>
      <w:r w:rsidRPr="0072578F">
        <w:rPr>
          <w:b/>
          <w:i/>
          <w:sz w:val="28"/>
          <w:szCs w:val="28"/>
        </w:rPr>
        <w:t xml:space="preserve"> (пункт</w:t>
      </w:r>
      <w:r>
        <w:rPr>
          <w:b/>
          <w:i/>
          <w:sz w:val="28"/>
          <w:szCs w:val="28"/>
        </w:rPr>
        <w:t>ы</w:t>
      </w:r>
      <w:r w:rsidRPr="0072578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</w:t>
      </w:r>
      <w:r w:rsidRPr="0072578F">
        <w:rPr>
          <w:b/>
          <w:i/>
          <w:sz w:val="28"/>
          <w:szCs w:val="28"/>
        </w:rPr>
        <w:t>.5</w:t>
      </w:r>
      <w:r>
        <w:rPr>
          <w:b/>
          <w:i/>
          <w:sz w:val="28"/>
          <w:szCs w:val="28"/>
        </w:rPr>
        <w:t>, 2.6</w:t>
      </w:r>
      <w:r w:rsidRPr="0072578F">
        <w:rPr>
          <w:b/>
          <w:i/>
          <w:sz w:val="28"/>
          <w:szCs w:val="28"/>
        </w:rPr>
        <w:t>);</w:t>
      </w:r>
    </w:p>
    <w:p w:rsidR="00500774" w:rsidRPr="0072578F" w:rsidRDefault="00500774" w:rsidP="00500774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не определены индикаторы достижения целей предлагаемого правового регулирования (пункт 3.5) и целевые значения по годам (пункт 3.7);</w:t>
      </w:r>
    </w:p>
    <w:p w:rsidR="00500774" w:rsidRDefault="00500774" w:rsidP="00500774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 w:rsidRPr="0072578F">
        <w:rPr>
          <w:b/>
          <w:i/>
          <w:sz w:val="28"/>
          <w:szCs w:val="28"/>
        </w:rPr>
        <w:t xml:space="preserve">- не дана оценка </w:t>
      </w:r>
      <w:r>
        <w:rPr>
          <w:b/>
          <w:i/>
          <w:sz w:val="28"/>
          <w:szCs w:val="28"/>
        </w:rPr>
        <w:t>дополнительных расходов (доходов) республиканского бюджета Республики Дагестан, связанных с введением предлагаемого правового регулирования</w:t>
      </w:r>
      <w:r w:rsidRPr="0072578F">
        <w:rPr>
          <w:b/>
          <w:i/>
          <w:sz w:val="28"/>
          <w:szCs w:val="28"/>
        </w:rPr>
        <w:t xml:space="preserve"> (раздел </w:t>
      </w:r>
      <w:r>
        <w:rPr>
          <w:b/>
          <w:i/>
          <w:sz w:val="28"/>
          <w:szCs w:val="28"/>
        </w:rPr>
        <w:t>6</w:t>
      </w:r>
      <w:r w:rsidRPr="0072578F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>;</w:t>
      </w:r>
    </w:p>
    <w:p w:rsidR="00500774" w:rsidRDefault="00500774" w:rsidP="00500774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не определены выгоды адресатов предлагаемого правового регулирования, не поддающиеся количественной оценке (пункт 7.5).</w:t>
      </w:r>
    </w:p>
    <w:p w:rsidR="00500774" w:rsidRDefault="00500774" w:rsidP="0072578F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500774" w:rsidRDefault="00500774" w:rsidP="0072578F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732D5D" w:rsidRDefault="000C0E18" w:rsidP="00553D5A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связи с </w:t>
      </w:r>
      <w:r w:rsidR="00D74A83">
        <w:rPr>
          <w:b/>
          <w:i/>
          <w:sz w:val="28"/>
          <w:szCs w:val="28"/>
        </w:rPr>
        <w:t>выше</w:t>
      </w:r>
      <w:r>
        <w:rPr>
          <w:b/>
          <w:i/>
          <w:sz w:val="28"/>
          <w:szCs w:val="28"/>
        </w:rPr>
        <w:t>изложенным, а также по результатам</w:t>
      </w:r>
      <w:r w:rsidR="00BD3E16">
        <w:rPr>
          <w:b/>
          <w:i/>
          <w:sz w:val="28"/>
          <w:szCs w:val="28"/>
        </w:rPr>
        <w:t xml:space="preserve"> </w:t>
      </w:r>
      <w:r w:rsidR="00D74A83">
        <w:rPr>
          <w:b/>
          <w:i/>
          <w:sz w:val="28"/>
          <w:szCs w:val="28"/>
        </w:rPr>
        <w:t xml:space="preserve">дополнительных </w:t>
      </w:r>
      <w:r w:rsidR="00BD3E16">
        <w:rPr>
          <w:b/>
          <w:i/>
          <w:sz w:val="28"/>
          <w:szCs w:val="28"/>
        </w:rPr>
        <w:t>публичных обсуждений Минэкономразвития РД сделан вывод о необходимости доработки органом-разработчиком проекта акта</w:t>
      </w:r>
      <w:r w:rsidR="00553D5A">
        <w:rPr>
          <w:b/>
          <w:i/>
          <w:sz w:val="28"/>
          <w:szCs w:val="28"/>
        </w:rPr>
        <w:t xml:space="preserve"> и сводного отчёта и проведение процедуры ОРВ </w:t>
      </w:r>
      <w:r w:rsidR="00553D5A" w:rsidRPr="00553D5A">
        <w:rPr>
          <w:b/>
          <w:i/>
          <w:sz w:val="28"/>
          <w:szCs w:val="28"/>
        </w:rPr>
        <w:t>повторно, с момента формирования и обсуждения сводного отчета и</w:t>
      </w:r>
      <w:r w:rsidR="00553D5A" w:rsidRPr="0013213F">
        <w:rPr>
          <w:szCs w:val="28"/>
        </w:rPr>
        <w:t xml:space="preserve"> </w:t>
      </w:r>
      <w:r w:rsidR="00553D5A">
        <w:rPr>
          <w:szCs w:val="28"/>
        </w:rPr>
        <w:t xml:space="preserve"> </w:t>
      </w:r>
      <w:r w:rsidR="00553D5A" w:rsidRPr="00553D5A">
        <w:rPr>
          <w:b/>
          <w:i/>
          <w:sz w:val="28"/>
          <w:szCs w:val="28"/>
        </w:rPr>
        <w:t>проекта акта</w:t>
      </w:r>
      <w:r w:rsidR="00CE3CFB">
        <w:rPr>
          <w:b/>
          <w:i/>
          <w:sz w:val="28"/>
          <w:szCs w:val="28"/>
        </w:rPr>
        <w:t>.</w:t>
      </w:r>
    </w:p>
    <w:p w:rsidR="00D74A83" w:rsidRDefault="00D74A83" w:rsidP="00553D5A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D74A83" w:rsidRDefault="00D74A83" w:rsidP="00553D5A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D74A83" w:rsidRDefault="00D74A83" w:rsidP="00553D5A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D74A83" w:rsidRDefault="00D74A83" w:rsidP="00553D5A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D74A83" w:rsidRDefault="00D74A83" w:rsidP="00553D5A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D74A83" w:rsidRDefault="00D74A83" w:rsidP="00553D5A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D74A83" w:rsidRPr="00D74A83" w:rsidRDefault="00D74A83" w:rsidP="00D74A83">
      <w:pPr>
        <w:framePr w:w="3837" w:h="979" w:hRule="exact" w:hSpace="10080" w:wrap="notBeside" w:vAnchor="text" w:hAnchor="margin" w:x="15" w:y="87"/>
        <w:shd w:val="clear" w:color="auto" w:fill="FFFFFF"/>
        <w:spacing w:line="324" w:lineRule="exact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D74A83">
        <w:rPr>
          <w:b/>
          <w:bCs/>
          <w:sz w:val="28"/>
          <w:szCs w:val="28"/>
        </w:rPr>
        <w:t xml:space="preserve">Министр экономики </w:t>
      </w:r>
      <w:r w:rsidRPr="00D74A83">
        <w:rPr>
          <w:b/>
          <w:bCs/>
          <w:spacing w:val="-1"/>
          <w:sz w:val="28"/>
          <w:szCs w:val="28"/>
        </w:rPr>
        <w:t>и территориального развития</w:t>
      </w:r>
    </w:p>
    <w:p w:rsidR="00D74A83" w:rsidRPr="00D74A83" w:rsidRDefault="00D74A83" w:rsidP="00D74A83">
      <w:pPr>
        <w:framePr w:w="3837" w:h="979" w:hRule="exact" w:hSpace="10080" w:wrap="notBeside" w:vAnchor="text" w:hAnchor="margin" w:x="15" w:y="87"/>
        <w:shd w:val="clear" w:color="auto" w:fill="FFFFFF"/>
        <w:spacing w:line="324" w:lineRule="exact"/>
        <w:rPr>
          <w:rFonts w:eastAsiaTheme="minorEastAsia"/>
        </w:rPr>
      </w:pPr>
      <w:r w:rsidRPr="00D74A83">
        <w:rPr>
          <w:b/>
          <w:bCs/>
          <w:spacing w:val="-1"/>
          <w:sz w:val="28"/>
          <w:szCs w:val="28"/>
        </w:rPr>
        <w:t xml:space="preserve">   </w:t>
      </w:r>
      <w:r>
        <w:rPr>
          <w:b/>
          <w:bCs/>
          <w:spacing w:val="-1"/>
          <w:sz w:val="28"/>
          <w:szCs w:val="28"/>
        </w:rPr>
        <w:t xml:space="preserve">    </w:t>
      </w:r>
      <w:r w:rsidRPr="00D74A83">
        <w:rPr>
          <w:b/>
          <w:bCs/>
          <w:sz w:val="28"/>
          <w:szCs w:val="28"/>
        </w:rPr>
        <w:t>Республики Дагестан</w:t>
      </w:r>
    </w:p>
    <w:p w:rsidR="00D74A83" w:rsidRPr="00D74A83" w:rsidRDefault="00D74A83" w:rsidP="00D74A83">
      <w:pPr>
        <w:framePr w:h="317" w:hRule="exact" w:hSpace="10080" w:wrap="notBeside" w:vAnchor="text" w:hAnchor="page" w:x="8581" w:y="748"/>
        <w:shd w:val="clear" w:color="auto" w:fill="FFFFFF"/>
        <w:rPr>
          <w:rFonts w:eastAsiaTheme="minorEastAsia"/>
        </w:rPr>
      </w:pPr>
      <w:r w:rsidRPr="00D74A83">
        <w:rPr>
          <w:b/>
          <w:bCs/>
          <w:spacing w:val="-1"/>
          <w:sz w:val="28"/>
          <w:szCs w:val="28"/>
        </w:rPr>
        <w:t>О. Х. Хасбулатов</w:t>
      </w:r>
    </w:p>
    <w:p w:rsidR="00D74A83" w:rsidRDefault="00D74A83" w:rsidP="00553D5A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732D5D" w:rsidRDefault="00732D5D" w:rsidP="0072578F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732D5D" w:rsidRDefault="00732D5D" w:rsidP="0072578F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732D5D" w:rsidRDefault="00732D5D" w:rsidP="0072578F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732D5D" w:rsidRDefault="00732D5D" w:rsidP="0072578F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732D5D" w:rsidRDefault="00732D5D" w:rsidP="0072578F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732D5D" w:rsidRDefault="00732D5D" w:rsidP="0072578F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732D5D" w:rsidRPr="00D74A83" w:rsidRDefault="00D74A83" w:rsidP="0072578F">
      <w:pPr>
        <w:widowControl/>
        <w:autoSpaceDE/>
        <w:autoSpaceDN/>
        <w:adjustRightInd/>
        <w:ind w:firstLine="709"/>
        <w:jc w:val="both"/>
        <w:rPr>
          <w:sz w:val="18"/>
          <w:szCs w:val="18"/>
        </w:rPr>
      </w:pPr>
      <w:r w:rsidRPr="00D74A83">
        <w:rPr>
          <w:sz w:val="18"/>
          <w:szCs w:val="18"/>
        </w:rPr>
        <w:t>Исп. Исрапилова А.М.</w:t>
      </w:r>
    </w:p>
    <w:p w:rsidR="00D74A83" w:rsidRPr="00D74A83" w:rsidRDefault="00D74A83" w:rsidP="0072578F">
      <w:pPr>
        <w:widowControl/>
        <w:autoSpaceDE/>
        <w:autoSpaceDN/>
        <w:adjustRightInd/>
        <w:ind w:firstLine="709"/>
        <w:jc w:val="both"/>
        <w:rPr>
          <w:sz w:val="18"/>
          <w:szCs w:val="18"/>
        </w:rPr>
      </w:pPr>
      <w:r w:rsidRPr="00D74A83">
        <w:rPr>
          <w:sz w:val="18"/>
          <w:szCs w:val="18"/>
        </w:rPr>
        <w:t>Тел. 67-60-79</w:t>
      </w:r>
    </w:p>
    <w:p w:rsidR="008A6152" w:rsidRDefault="008A6152" w:rsidP="008A6152">
      <w:pPr>
        <w:shd w:val="clear" w:color="auto" w:fill="FFFFFF"/>
        <w:jc w:val="both"/>
        <w:rPr>
          <w:sz w:val="18"/>
          <w:szCs w:val="18"/>
        </w:rPr>
      </w:pPr>
    </w:p>
    <w:p w:rsidR="00FF4CCE" w:rsidRDefault="00FF4CCE" w:rsidP="008A6152">
      <w:pPr>
        <w:shd w:val="clear" w:color="auto" w:fill="FFFFFF"/>
        <w:jc w:val="both"/>
        <w:rPr>
          <w:sz w:val="18"/>
          <w:szCs w:val="18"/>
        </w:rPr>
        <w:sectPr w:rsidR="00FF4CCE" w:rsidSect="00732D5D">
          <w:headerReference w:type="default" r:id="rId9"/>
          <w:headerReference w:type="first" r:id="rId10"/>
          <w:type w:val="continuous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72"/>
        </w:sectPr>
      </w:pPr>
    </w:p>
    <w:p w:rsidR="008A6152" w:rsidRDefault="008A6152" w:rsidP="008A6152">
      <w:pPr>
        <w:shd w:val="clear" w:color="auto" w:fill="FFFFFF"/>
        <w:jc w:val="both"/>
        <w:rPr>
          <w:sz w:val="18"/>
          <w:szCs w:val="18"/>
        </w:rPr>
      </w:pPr>
    </w:p>
    <w:p w:rsidR="00732D5D" w:rsidRPr="00732D5D" w:rsidRDefault="00732D5D" w:rsidP="00A52890">
      <w:pPr>
        <w:pStyle w:val="aa"/>
        <w:ind w:left="8364"/>
        <w:jc w:val="center"/>
        <w:rPr>
          <w:rFonts w:eastAsia="Calibri"/>
          <w:lang w:eastAsia="en-US"/>
        </w:rPr>
      </w:pPr>
      <w:r w:rsidRPr="00732D5D">
        <w:rPr>
          <w:rFonts w:eastAsia="Calibri"/>
          <w:lang w:eastAsia="en-US"/>
        </w:rPr>
        <w:t>Приложение</w:t>
      </w:r>
    </w:p>
    <w:p w:rsidR="00E355FF" w:rsidRDefault="00732D5D" w:rsidP="00A52890">
      <w:pPr>
        <w:pStyle w:val="aa"/>
        <w:ind w:left="8364"/>
        <w:jc w:val="center"/>
      </w:pPr>
      <w:r w:rsidRPr="00732D5D">
        <w:t>к заключению о</w:t>
      </w:r>
      <w:r w:rsidR="00FF4CCE">
        <w:t xml:space="preserve">б </w:t>
      </w:r>
      <w:r w:rsidR="00E355FF" w:rsidRPr="00E355FF">
        <w:t>оценке регулирующего воздействия на</w:t>
      </w:r>
    </w:p>
    <w:p w:rsidR="00E355FF" w:rsidRPr="00E355FF" w:rsidRDefault="00E355FF" w:rsidP="00A52890">
      <w:pPr>
        <w:pStyle w:val="aa"/>
        <w:ind w:left="8364"/>
        <w:jc w:val="center"/>
      </w:pPr>
      <w:r w:rsidRPr="00E355FF">
        <w:t>проект закона Республики Дагестан «Об инвестиционной</w:t>
      </w:r>
    </w:p>
    <w:p w:rsidR="00E355FF" w:rsidRPr="00E355FF" w:rsidRDefault="00E355FF" w:rsidP="00A52890">
      <w:pPr>
        <w:pStyle w:val="aa"/>
        <w:ind w:left="8364"/>
        <w:jc w:val="center"/>
      </w:pPr>
      <w:r w:rsidRPr="00E355FF">
        <w:t>деятельности в Республике Дагестан»</w:t>
      </w:r>
    </w:p>
    <w:p w:rsidR="00732D5D" w:rsidRPr="00732D5D" w:rsidRDefault="00732D5D" w:rsidP="00A52890">
      <w:pPr>
        <w:pStyle w:val="aa"/>
      </w:pPr>
    </w:p>
    <w:p w:rsidR="00A52890" w:rsidRDefault="00A52890" w:rsidP="00A52890">
      <w:pPr>
        <w:pStyle w:val="aa"/>
        <w:jc w:val="center"/>
        <w:rPr>
          <w:b/>
          <w:sz w:val="26"/>
          <w:szCs w:val="26"/>
        </w:rPr>
      </w:pPr>
    </w:p>
    <w:p w:rsidR="007577C2" w:rsidRDefault="00732D5D" w:rsidP="00A52890">
      <w:pPr>
        <w:pStyle w:val="aa"/>
        <w:jc w:val="center"/>
        <w:rPr>
          <w:b/>
          <w:sz w:val="26"/>
          <w:szCs w:val="26"/>
        </w:rPr>
      </w:pPr>
      <w:r w:rsidRPr="00732D5D">
        <w:rPr>
          <w:b/>
          <w:sz w:val="26"/>
          <w:szCs w:val="26"/>
        </w:rPr>
        <w:t xml:space="preserve">Отзывы, полученные в ходе проведения </w:t>
      </w:r>
      <w:r w:rsidR="007577C2">
        <w:rPr>
          <w:b/>
          <w:sz w:val="26"/>
          <w:szCs w:val="26"/>
        </w:rPr>
        <w:t xml:space="preserve">Минэкономразвития РД </w:t>
      </w:r>
      <w:r w:rsidRPr="00732D5D">
        <w:rPr>
          <w:b/>
          <w:sz w:val="26"/>
          <w:szCs w:val="26"/>
        </w:rPr>
        <w:t>публичных</w:t>
      </w:r>
    </w:p>
    <w:p w:rsidR="00732D5D" w:rsidRDefault="00732D5D" w:rsidP="00A52890">
      <w:pPr>
        <w:pStyle w:val="aa"/>
        <w:jc w:val="center"/>
        <w:rPr>
          <w:b/>
          <w:sz w:val="26"/>
          <w:szCs w:val="26"/>
        </w:rPr>
      </w:pPr>
      <w:r w:rsidRPr="00732D5D">
        <w:rPr>
          <w:b/>
          <w:sz w:val="26"/>
          <w:szCs w:val="26"/>
        </w:rPr>
        <w:t xml:space="preserve">консультаций </w:t>
      </w:r>
      <w:r w:rsidR="007577C2">
        <w:rPr>
          <w:b/>
          <w:sz w:val="26"/>
          <w:szCs w:val="26"/>
        </w:rPr>
        <w:t xml:space="preserve">(обсуждений) </w:t>
      </w:r>
      <w:r w:rsidRPr="00732D5D">
        <w:rPr>
          <w:b/>
          <w:sz w:val="26"/>
          <w:szCs w:val="26"/>
        </w:rPr>
        <w:t xml:space="preserve">исследуемого </w:t>
      </w:r>
      <w:r w:rsidR="00E355FF">
        <w:rPr>
          <w:b/>
          <w:sz w:val="26"/>
          <w:szCs w:val="26"/>
        </w:rPr>
        <w:t>проекта акта</w:t>
      </w:r>
    </w:p>
    <w:p w:rsidR="00BF0F68" w:rsidRPr="00732D5D" w:rsidRDefault="00BF0F68" w:rsidP="00A52890">
      <w:pPr>
        <w:pStyle w:val="aa"/>
        <w:jc w:val="center"/>
        <w:rPr>
          <w:b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229"/>
        <w:gridCol w:w="3118"/>
        <w:gridCol w:w="4111"/>
      </w:tblGrid>
      <w:tr w:rsidR="00732D5D" w:rsidRPr="00732D5D" w:rsidTr="00BF0F68">
        <w:tc>
          <w:tcPr>
            <w:tcW w:w="534" w:type="dxa"/>
            <w:shd w:val="clear" w:color="auto" w:fill="auto"/>
          </w:tcPr>
          <w:p w:rsidR="00732D5D" w:rsidRPr="00732D5D" w:rsidRDefault="00732D5D" w:rsidP="00732D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32D5D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7229" w:type="dxa"/>
            <w:shd w:val="clear" w:color="auto" w:fill="auto"/>
          </w:tcPr>
          <w:p w:rsidR="00732D5D" w:rsidRPr="00732D5D" w:rsidRDefault="00732D5D" w:rsidP="00732D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32D5D">
              <w:rPr>
                <w:rFonts w:eastAsia="Calibri"/>
                <w:b/>
                <w:sz w:val="26"/>
                <w:szCs w:val="26"/>
                <w:lang w:eastAsia="en-US"/>
              </w:rPr>
              <w:t>Замечания и (или) предложения</w:t>
            </w:r>
          </w:p>
        </w:tc>
        <w:tc>
          <w:tcPr>
            <w:tcW w:w="3118" w:type="dxa"/>
            <w:shd w:val="clear" w:color="auto" w:fill="auto"/>
          </w:tcPr>
          <w:p w:rsidR="00732D5D" w:rsidRPr="00732D5D" w:rsidRDefault="00732D5D" w:rsidP="00732D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32D5D">
              <w:rPr>
                <w:rFonts w:eastAsia="Calibri"/>
                <w:b/>
                <w:sz w:val="26"/>
                <w:szCs w:val="26"/>
                <w:lang w:eastAsia="en-US"/>
              </w:rPr>
              <w:t>Субъекты предпринимательской или иной  деятельности</w:t>
            </w:r>
          </w:p>
        </w:tc>
        <w:tc>
          <w:tcPr>
            <w:tcW w:w="4111" w:type="dxa"/>
            <w:shd w:val="clear" w:color="auto" w:fill="auto"/>
          </w:tcPr>
          <w:p w:rsidR="00732D5D" w:rsidRPr="00732D5D" w:rsidRDefault="00732D5D" w:rsidP="00732D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32D5D">
              <w:rPr>
                <w:rFonts w:eastAsia="Calibri"/>
                <w:b/>
                <w:sz w:val="26"/>
                <w:szCs w:val="26"/>
                <w:lang w:eastAsia="en-US"/>
              </w:rPr>
              <w:t>Комментарии Минэкономразвития РД</w:t>
            </w:r>
          </w:p>
        </w:tc>
      </w:tr>
      <w:tr w:rsidR="00732D5D" w:rsidRPr="00732D5D" w:rsidTr="00BF0F68">
        <w:trPr>
          <w:trHeight w:val="5666"/>
        </w:trPr>
        <w:tc>
          <w:tcPr>
            <w:tcW w:w="534" w:type="dxa"/>
            <w:shd w:val="clear" w:color="auto" w:fill="auto"/>
          </w:tcPr>
          <w:p w:rsidR="00732D5D" w:rsidRPr="00732D5D" w:rsidRDefault="00732D5D" w:rsidP="00732D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32D5D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B66EEE" w:rsidRPr="00B66EEE" w:rsidRDefault="00B66EEE" w:rsidP="00B66EEE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66EEE">
              <w:rPr>
                <w:rFonts w:eastAsiaTheme="minorHAnsi" w:cstheme="minorBidi"/>
                <w:sz w:val="24"/>
                <w:szCs w:val="24"/>
                <w:lang w:eastAsia="en-US"/>
              </w:rPr>
              <w:t>Необходимо дать более определенное «единое» определение термина «инвестиции», позволяющее уточнить и выделить в нем существенные экономико-правовые характеристики инвестиций, отсечь все квазиинвестицонные финансовые вложения.</w:t>
            </w:r>
          </w:p>
          <w:p w:rsidR="0006495B" w:rsidRPr="0006495B" w:rsidRDefault="0006495B" w:rsidP="0006495B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06495B">
              <w:rPr>
                <w:rFonts w:eastAsiaTheme="minorHAnsi" w:cstheme="minorBidi"/>
                <w:sz w:val="24"/>
                <w:szCs w:val="24"/>
                <w:lang w:eastAsia="en-US"/>
              </w:rPr>
              <w:t>Нужно учесть все многообразие инвестиционных договоров и проектов, выделить те их формы, которые максимально полно отражают региональную специфику и отражают ожидания в первую очередь внутреннего  инвестора.</w:t>
            </w:r>
          </w:p>
          <w:p w:rsidR="0006495B" w:rsidRPr="0006495B" w:rsidRDefault="0006495B" w:rsidP="0006495B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06495B">
              <w:rPr>
                <w:rFonts w:eastAsiaTheme="minorHAnsi" w:cstheme="minorBidi"/>
                <w:sz w:val="24"/>
                <w:szCs w:val="24"/>
                <w:lang w:eastAsia="en-US"/>
              </w:rPr>
              <w:t>Нужно расширить  состав субъектов инвестиционной деятельности (необходимо определить как инвестора формы объединения нескольких юридических лиц).</w:t>
            </w:r>
          </w:p>
          <w:p w:rsidR="0006495B" w:rsidRPr="0006495B" w:rsidRDefault="0006495B" w:rsidP="0006495B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06495B">
              <w:rPr>
                <w:rFonts w:eastAsiaTheme="minorHAnsi" w:cstheme="minorBidi"/>
                <w:sz w:val="24"/>
                <w:szCs w:val="24"/>
                <w:lang w:eastAsia="en-US"/>
              </w:rPr>
              <w:t>Необходимо конкретизировать ст. 7 «Отношения между субъектами инвестиционной деятельности», здесь  нужна четкая регламентация инвестиционного процесса в юридически значимых действах.</w:t>
            </w:r>
          </w:p>
          <w:p w:rsidR="0006495B" w:rsidRPr="0006495B" w:rsidRDefault="0006495B" w:rsidP="0006495B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06495B">
              <w:rPr>
                <w:rFonts w:eastAsiaTheme="minorHAnsi" w:cstheme="minorBidi"/>
                <w:sz w:val="24"/>
                <w:szCs w:val="24"/>
                <w:lang w:eastAsia="en-US"/>
              </w:rPr>
              <w:t>Ст. 8 должна включать многообразие всех источников формирования инвестиционных ресурсов и как необходимость их оценку и страхование.</w:t>
            </w:r>
          </w:p>
          <w:p w:rsidR="0006495B" w:rsidRPr="0006495B" w:rsidRDefault="001D7C53" w:rsidP="0006495B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Ст. 9 и ст 10,  в</w:t>
            </w:r>
            <w:r w:rsidR="0006495B" w:rsidRPr="0006495B">
              <w:rPr>
                <w:rFonts w:eastAsiaTheme="minorHAnsi" w:cstheme="minorBidi"/>
                <w:sz w:val="24"/>
                <w:szCs w:val="24"/>
                <w:lang w:eastAsia="en-US"/>
              </w:rPr>
              <w:t>сего лишь перечисляют  формы и виды государственной поддержки, без указания механизмов их реализации</w:t>
            </w: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,</w:t>
            </w:r>
            <w:r w:rsidR="0006495B" w:rsidRPr="0006495B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хотя бы в отсылочной форме.</w:t>
            </w:r>
          </w:p>
          <w:p w:rsidR="0006495B" w:rsidRPr="0006495B" w:rsidRDefault="0006495B" w:rsidP="0006495B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06495B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Глава 4 налогообложение – не несет смысловой нагрузки, поэтому является излишней.</w:t>
            </w:r>
          </w:p>
          <w:p w:rsidR="0006495B" w:rsidRPr="0006495B" w:rsidRDefault="0006495B" w:rsidP="0006495B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06495B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Госгарантии и защита инвестиций </w:t>
            </w:r>
            <w:r w:rsidR="001D7C53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- </w:t>
            </w:r>
            <w:r w:rsidRPr="0006495B">
              <w:rPr>
                <w:rFonts w:eastAsiaTheme="minorHAnsi" w:cstheme="minorBidi"/>
                <w:sz w:val="24"/>
                <w:szCs w:val="24"/>
                <w:lang w:eastAsia="en-US"/>
              </w:rPr>
              <w:t>это основной блок закона об инвестиционной деятельности в регионе с высокими инвестиционными рисками, эти два блока должны закрепить деятельность органов государственной и муниципальной власти</w:t>
            </w:r>
            <w:r w:rsidR="001D7C53">
              <w:rPr>
                <w:rFonts w:eastAsiaTheme="minorHAnsi" w:cstheme="minorBidi"/>
                <w:sz w:val="24"/>
                <w:szCs w:val="24"/>
                <w:lang w:eastAsia="en-US"/>
              </w:rPr>
              <w:t>,</w:t>
            </w:r>
            <w:r w:rsidRPr="0006495B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направленную на снижение инвестиционных рисков. По факту  всего лишь перечисление известных правовых принципов, так же как и госответственность.</w:t>
            </w:r>
          </w:p>
          <w:p w:rsidR="00BF0F68" w:rsidRPr="00732D5D" w:rsidRDefault="0006495B" w:rsidP="00BF0F68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495B">
              <w:rPr>
                <w:rFonts w:eastAsiaTheme="minorHAnsi" w:cstheme="minorBidi"/>
                <w:sz w:val="24"/>
                <w:szCs w:val="24"/>
                <w:lang w:eastAsia="en-US"/>
              </w:rPr>
              <w:t>Данный проект закона не несет смысловой нагрузки в качестве документа</w:t>
            </w:r>
            <w:r w:rsidR="001D7C53">
              <w:rPr>
                <w:rFonts w:eastAsiaTheme="minorHAnsi" w:cstheme="minorBidi"/>
                <w:sz w:val="24"/>
                <w:szCs w:val="24"/>
                <w:lang w:eastAsia="en-US"/>
              </w:rPr>
              <w:t>,</w:t>
            </w:r>
            <w:r w:rsidRPr="0006495B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регламентирующего государственно-правовое регулирование  инвестиционной деятельности на территории РД. Он не содержит ни конкретных определений, ни регламентации осуществления инвестиционной деятельности в РД, ни механизмов</w:t>
            </w:r>
            <w:r w:rsidR="001D7C53">
              <w:rPr>
                <w:rFonts w:eastAsiaTheme="minorHAnsi" w:cstheme="minorBidi"/>
                <w:sz w:val="24"/>
                <w:szCs w:val="24"/>
                <w:lang w:eastAsia="en-US"/>
              </w:rPr>
              <w:t>,</w:t>
            </w:r>
            <w:r w:rsidRPr="0006495B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определяющих формы и виды поддержки инвестиционной деятельности.</w:t>
            </w:r>
          </w:p>
        </w:tc>
        <w:tc>
          <w:tcPr>
            <w:tcW w:w="3118" w:type="dxa"/>
            <w:shd w:val="clear" w:color="auto" w:fill="auto"/>
          </w:tcPr>
          <w:p w:rsidR="00B66EEE" w:rsidRPr="00B66EEE" w:rsidRDefault="00B66EEE" w:rsidP="00B66EEE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66EEE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Идзиев Г</w:t>
            </w:r>
            <w:r w:rsidR="00E0126B">
              <w:rPr>
                <w:rFonts w:eastAsiaTheme="minorHAnsi" w:cstheme="minorBidi"/>
                <w:sz w:val="24"/>
                <w:szCs w:val="24"/>
                <w:lang w:eastAsia="en-US"/>
              </w:rPr>
              <w:t>.</w:t>
            </w:r>
            <w:r w:rsidRPr="00B66EEE">
              <w:rPr>
                <w:rFonts w:eastAsiaTheme="minorHAnsi" w:cstheme="minorBidi"/>
                <w:sz w:val="24"/>
                <w:szCs w:val="24"/>
                <w:lang w:eastAsia="en-US"/>
              </w:rPr>
              <w:t>И</w:t>
            </w:r>
            <w:r w:rsidR="00E0126B">
              <w:rPr>
                <w:rFonts w:eastAsiaTheme="minorHAnsi" w:cstheme="minorBidi"/>
                <w:sz w:val="24"/>
                <w:szCs w:val="24"/>
                <w:lang w:eastAsia="en-US"/>
              </w:rPr>
              <w:t>.</w:t>
            </w:r>
            <w:r w:rsidRPr="00B66EEE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– зав. отделом территориально-отраслевых пропорций в экономике региона Института социально-экономических исследований ДНЦ РАН, д.э.н.</w:t>
            </w:r>
          </w:p>
          <w:p w:rsidR="00B66EEE" w:rsidRPr="00B66EEE" w:rsidRDefault="00B66EEE" w:rsidP="00B66EEE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B66EEE" w:rsidRPr="00B66EEE" w:rsidRDefault="00B66EEE" w:rsidP="00B66EEE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66EEE">
              <w:rPr>
                <w:rFonts w:eastAsiaTheme="minorHAnsi" w:cstheme="minorBidi"/>
                <w:sz w:val="24"/>
                <w:szCs w:val="24"/>
                <w:lang w:eastAsia="en-US"/>
              </w:rPr>
              <w:t>Арсланов Ш</w:t>
            </w:r>
            <w:r w:rsidR="00E0126B">
              <w:rPr>
                <w:rFonts w:eastAsiaTheme="minorHAnsi" w:cstheme="minorBidi"/>
                <w:sz w:val="24"/>
                <w:szCs w:val="24"/>
                <w:lang w:eastAsia="en-US"/>
              </w:rPr>
              <w:t>.</w:t>
            </w:r>
            <w:r w:rsidRPr="00B66EEE">
              <w:rPr>
                <w:rFonts w:eastAsiaTheme="minorHAnsi" w:cstheme="minorBidi"/>
                <w:sz w:val="24"/>
                <w:szCs w:val="24"/>
                <w:lang w:eastAsia="en-US"/>
              </w:rPr>
              <w:t>Д</w:t>
            </w:r>
            <w:r w:rsidR="00E0126B">
              <w:rPr>
                <w:rFonts w:eastAsiaTheme="minorHAnsi" w:cstheme="minorBidi"/>
                <w:sz w:val="24"/>
                <w:szCs w:val="24"/>
                <w:lang w:eastAsia="en-US"/>
              </w:rPr>
              <w:t>.</w:t>
            </w:r>
            <w:r w:rsidRPr="00B66EEE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– старший научный сотрудник отдела социально-экономической политики региона Института социально-экономических исследований ДНЦ РАН, к.э.н.</w:t>
            </w:r>
          </w:p>
          <w:p w:rsidR="00732D5D" w:rsidRPr="00732D5D" w:rsidRDefault="00732D5D" w:rsidP="00732D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32D5D" w:rsidRPr="00732D5D" w:rsidRDefault="001D7C53" w:rsidP="001D7C53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рассмотрение органа-разработчика в соответствие с целями правового регулирования</w:t>
            </w:r>
            <w:r w:rsidR="0006495B" w:rsidRPr="00732D5D">
              <w:rPr>
                <w:rFonts w:ascii="Calibri" w:eastAsia="Calibri" w:hAnsi="Calibri"/>
                <w:sz w:val="22"/>
                <w:szCs w:val="28"/>
                <w:lang w:eastAsia="en-US"/>
              </w:rPr>
              <w:t xml:space="preserve"> </w:t>
            </w:r>
          </w:p>
        </w:tc>
      </w:tr>
      <w:tr w:rsidR="001D7C53" w:rsidRPr="00732D5D" w:rsidTr="00BF0F68">
        <w:trPr>
          <w:trHeight w:val="3964"/>
        </w:trPr>
        <w:tc>
          <w:tcPr>
            <w:tcW w:w="534" w:type="dxa"/>
            <w:shd w:val="clear" w:color="auto" w:fill="auto"/>
          </w:tcPr>
          <w:p w:rsidR="001D7C53" w:rsidRPr="00732D5D" w:rsidRDefault="001D7C53" w:rsidP="00732D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32D5D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1D7C53" w:rsidRPr="00D8300B" w:rsidRDefault="001D7C53" w:rsidP="00D8300B">
            <w:pPr>
              <w:widowControl/>
              <w:autoSpaceDE/>
              <w:autoSpaceDN/>
              <w:adjustRightInd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8300B">
              <w:rPr>
                <w:sz w:val="24"/>
                <w:szCs w:val="24"/>
              </w:rPr>
              <w:t>Концептуально и содержательно непонятно, какие задачи ставились перед разработчиками и какие основные проблемы в области инвестиционной деятель</w:t>
            </w:r>
            <w:r>
              <w:rPr>
                <w:sz w:val="24"/>
                <w:szCs w:val="24"/>
              </w:rPr>
              <w:t>ности призван решать этот закон. Не</w:t>
            </w:r>
            <w:r w:rsidRPr="00D8300B">
              <w:rPr>
                <w:sz w:val="24"/>
                <w:szCs w:val="24"/>
              </w:rPr>
              <w:t xml:space="preserve">понятно, какие другие законодательные и нормативные документы должны быть приняты в его развитие: закон об инвестиционной деятельности в республике, как и соответствующий федеральный закон, должен определять только правовые и экономические основы инвестиционной деятельности в регионе. </w:t>
            </w:r>
          </w:p>
          <w:p w:rsidR="001D7C53" w:rsidRPr="00D8300B" w:rsidRDefault="001D7C53" w:rsidP="00D8300B">
            <w:pPr>
              <w:widowControl/>
              <w:autoSpaceDE/>
              <w:autoSpaceDN/>
              <w:adjustRightInd/>
              <w:ind w:firstLine="540"/>
              <w:jc w:val="both"/>
              <w:rPr>
                <w:sz w:val="24"/>
                <w:szCs w:val="24"/>
              </w:rPr>
            </w:pPr>
            <w:r w:rsidRPr="00D8300B">
              <w:rPr>
                <w:sz w:val="24"/>
                <w:szCs w:val="24"/>
              </w:rPr>
              <w:t>2. Структурно проект закона тоже неудачен: существенную долю законопроекта составляют статьи, разъясняющие те или иные понятия и термины. Их можно и нужно объединить в одной статье закона или сделать ссылку на федеральный закон, разъясняющий эти понятия и термины.</w:t>
            </w:r>
          </w:p>
          <w:p w:rsidR="001D7C53" w:rsidRPr="00D8300B" w:rsidRDefault="001D7C53" w:rsidP="00D8300B">
            <w:pPr>
              <w:widowControl/>
              <w:autoSpaceDE/>
              <w:autoSpaceDN/>
              <w:adjustRightInd/>
              <w:ind w:firstLine="540"/>
              <w:jc w:val="both"/>
              <w:rPr>
                <w:sz w:val="24"/>
                <w:szCs w:val="24"/>
              </w:rPr>
            </w:pPr>
            <w:r w:rsidRPr="00D8300B">
              <w:rPr>
                <w:sz w:val="24"/>
                <w:szCs w:val="24"/>
              </w:rPr>
              <w:t xml:space="preserve">3. Максимально исчерпывающими (в смысле описания объектов и субъектов регулирования) и более четкими должны быть понятия и термины, используемые в  проекте закона: например, там не должно быть таких размытых понятий, как «воспроизводство действующих предприятий». </w:t>
            </w:r>
          </w:p>
          <w:p w:rsidR="001D7C53" w:rsidRPr="00D8300B" w:rsidRDefault="001D7C53" w:rsidP="00D8300B">
            <w:pPr>
              <w:widowControl/>
              <w:autoSpaceDE/>
              <w:autoSpaceDN/>
              <w:adjustRightInd/>
              <w:ind w:firstLine="540"/>
              <w:jc w:val="both"/>
              <w:rPr>
                <w:sz w:val="24"/>
                <w:szCs w:val="24"/>
              </w:rPr>
            </w:pPr>
            <w:r w:rsidRPr="00D8300B">
              <w:rPr>
                <w:sz w:val="24"/>
                <w:szCs w:val="24"/>
              </w:rPr>
              <w:t>4. В проекте закона должно найти отражение:</w:t>
            </w:r>
          </w:p>
          <w:p w:rsidR="001D7C53" w:rsidRPr="00D8300B" w:rsidRDefault="001D7C53" w:rsidP="00D8300B">
            <w:pPr>
              <w:widowControl/>
              <w:autoSpaceDE/>
              <w:autoSpaceDN/>
              <w:adjustRightInd/>
              <w:ind w:firstLine="540"/>
              <w:jc w:val="both"/>
              <w:rPr>
                <w:sz w:val="24"/>
                <w:szCs w:val="24"/>
              </w:rPr>
            </w:pPr>
            <w:r w:rsidRPr="00D8300B">
              <w:rPr>
                <w:sz w:val="24"/>
                <w:szCs w:val="24"/>
              </w:rPr>
              <w:t xml:space="preserve">1. Что льготы и преференции инвесторам и другим субъектам инвестиционной деятельности в республике предоставляются наряду с соответствующими федеральными и муниципальными льготами и преференциями или в их развитие и дополнение. </w:t>
            </w:r>
          </w:p>
          <w:p w:rsidR="001D7C53" w:rsidRPr="00D8300B" w:rsidRDefault="001D7C53" w:rsidP="00D8300B">
            <w:pPr>
              <w:widowControl/>
              <w:autoSpaceDE/>
              <w:autoSpaceDN/>
              <w:adjustRightInd/>
              <w:ind w:firstLine="540"/>
              <w:jc w:val="both"/>
              <w:rPr>
                <w:sz w:val="24"/>
                <w:szCs w:val="24"/>
              </w:rPr>
            </w:pPr>
            <w:r w:rsidRPr="00D8300B">
              <w:rPr>
                <w:sz w:val="24"/>
                <w:szCs w:val="24"/>
              </w:rPr>
              <w:t>2. Необходимость принятия других законодательных и нормативных актов республики по отдельным направлениям или отраслям инвестиционной деятельности (например, в аграрной сфере), а также наличие уже принятых соответствующих законодательных и нормативных актов.</w:t>
            </w:r>
          </w:p>
          <w:p w:rsidR="001D7C53" w:rsidRPr="00732D5D" w:rsidRDefault="001D7C53" w:rsidP="00E77F39">
            <w:pPr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8300B">
              <w:rPr>
                <w:sz w:val="24"/>
                <w:szCs w:val="24"/>
              </w:rPr>
              <w:t xml:space="preserve"> 5. В проекте закона должно найти отражение необходимость формирования эффективной системы поддержки и содействия инвестиционной деятельности с подсистемой мониторинг</w:t>
            </w:r>
            <w:r>
              <w:rPr>
                <w:sz w:val="24"/>
                <w:szCs w:val="24"/>
              </w:rPr>
              <w:t>а и оценки инвестиционной сферы</w:t>
            </w:r>
          </w:p>
        </w:tc>
        <w:tc>
          <w:tcPr>
            <w:tcW w:w="3118" w:type="dxa"/>
            <w:shd w:val="clear" w:color="auto" w:fill="auto"/>
          </w:tcPr>
          <w:p w:rsidR="001D7C53" w:rsidRPr="00732D5D" w:rsidRDefault="001D7C53" w:rsidP="00E0126B">
            <w:pPr>
              <w:widowControl/>
              <w:autoSpaceDE/>
              <w:autoSpaceDN/>
              <w:adjustRightInd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Мугулов Ф.К.–  и</w:t>
            </w:r>
            <w:r w:rsidRPr="00D8300B">
              <w:rPr>
                <w:sz w:val="24"/>
                <w:szCs w:val="24"/>
              </w:rPr>
              <w:t>сполнительный директор</w:t>
            </w:r>
            <w:r>
              <w:rPr>
                <w:sz w:val="24"/>
                <w:szCs w:val="24"/>
              </w:rPr>
              <w:t xml:space="preserve"> </w:t>
            </w:r>
            <w:r w:rsidRPr="00D8300B">
              <w:rPr>
                <w:sz w:val="24"/>
                <w:szCs w:val="24"/>
              </w:rPr>
              <w:t>ДРОО «Союз предпринимателей Дагестана»</w:t>
            </w:r>
          </w:p>
        </w:tc>
        <w:tc>
          <w:tcPr>
            <w:tcW w:w="4111" w:type="dxa"/>
            <w:shd w:val="clear" w:color="auto" w:fill="auto"/>
          </w:tcPr>
          <w:p w:rsidR="001D7C53" w:rsidRPr="00732D5D" w:rsidRDefault="001D7C53" w:rsidP="007F04F7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рассмотрение органа-разработчика в соответствие с целями правового регулирования</w:t>
            </w:r>
          </w:p>
        </w:tc>
      </w:tr>
      <w:tr w:rsidR="00E0126B" w:rsidRPr="00732D5D" w:rsidTr="00BF0F68">
        <w:tc>
          <w:tcPr>
            <w:tcW w:w="534" w:type="dxa"/>
            <w:shd w:val="clear" w:color="auto" w:fill="auto"/>
          </w:tcPr>
          <w:p w:rsidR="00E0126B" w:rsidRPr="00732D5D" w:rsidRDefault="00E0126B" w:rsidP="00732D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E0126B" w:rsidRDefault="00E0126B" w:rsidP="00D8300B">
            <w:pPr>
              <w:widowControl/>
              <w:autoSpaceDE/>
              <w:autoSpaceDN/>
              <w:adjustRightInd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Уточнить порядок получени</w:t>
            </w:r>
            <w:r w:rsidR="001D7C53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статуса приоритетного инвестиционного проекта, формирования и ведения реестра таких проектов;</w:t>
            </w:r>
          </w:p>
          <w:p w:rsidR="00E0126B" w:rsidRDefault="00E0126B" w:rsidP="00D8300B">
            <w:pPr>
              <w:widowControl/>
              <w:autoSpaceDE/>
              <w:autoSpaceDN/>
              <w:adjustRightInd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Определить</w:t>
            </w:r>
            <w:r w:rsidR="001D7C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каких случаях может быть отказано в получении государственной поддержк</w:t>
            </w:r>
            <w:r w:rsidR="008C36B6">
              <w:rPr>
                <w:sz w:val="24"/>
                <w:szCs w:val="24"/>
              </w:rPr>
              <w:t>и (задолженность по зарплате, налогам, предоставление недостоверных сведений, несоответствие инвестиционного проекта требованиям закона, просроченная задолженность по кредитам и т.д.);</w:t>
            </w:r>
          </w:p>
          <w:p w:rsidR="008C36B6" w:rsidRDefault="008C36B6" w:rsidP="00D8300B">
            <w:pPr>
              <w:widowControl/>
              <w:autoSpaceDE/>
              <w:autoSpaceDN/>
              <w:adjustRightInd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14553">
              <w:rPr>
                <w:sz w:val="24"/>
                <w:szCs w:val="24"/>
              </w:rPr>
              <w:t xml:space="preserve"> Предусмотреть </w:t>
            </w:r>
            <w:r>
              <w:rPr>
                <w:sz w:val="24"/>
                <w:szCs w:val="24"/>
              </w:rPr>
              <w:t xml:space="preserve"> </w:t>
            </w:r>
            <w:r w:rsidR="00714553">
              <w:rPr>
                <w:sz w:val="24"/>
                <w:szCs w:val="24"/>
              </w:rPr>
              <w:t>механизм проверки эффективности инвестиционных проектов, обоснованность их сметной стоимости, а в случаях, если предусмотрено финансирование проекта и</w:t>
            </w:r>
            <w:r w:rsidR="001D7C53">
              <w:rPr>
                <w:sz w:val="24"/>
                <w:szCs w:val="24"/>
              </w:rPr>
              <w:t>з</w:t>
            </w:r>
            <w:r w:rsidR="00714553">
              <w:rPr>
                <w:sz w:val="24"/>
                <w:szCs w:val="24"/>
              </w:rPr>
              <w:t xml:space="preserve"> бюджета Республики Дагестан;</w:t>
            </w:r>
          </w:p>
          <w:p w:rsidR="00714553" w:rsidRDefault="00714553" w:rsidP="00D8300B">
            <w:pPr>
              <w:widowControl/>
              <w:autoSpaceDE/>
              <w:autoSpaceDN/>
              <w:adjustRightInd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Прописать порядок взаимодействия инвесторов с органами местного самоуправления, если инвестиционный проект реализуется на территории муниципального образования;</w:t>
            </w:r>
          </w:p>
          <w:p w:rsidR="00714553" w:rsidRDefault="00714553" w:rsidP="00714553">
            <w:pPr>
              <w:widowControl/>
              <w:autoSpaceDE/>
              <w:autoSpaceDN/>
              <w:adjustRightInd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Обеспечить стабильность условий для осуществления инвестиционной деятельности, гарантировав </w:t>
            </w:r>
            <w:r w:rsidR="001D7C53">
              <w:rPr>
                <w:sz w:val="24"/>
                <w:szCs w:val="24"/>
              </w:rPr>
              <w:t>неухудшение</w:t>
            </w:r>
            <w:r>
              <w:rPr>
                <w:sz w:val="24"/>
                <w:szCs w:val="24"/>
              </w:rPr>
              <w:t xml:space="preserve"> зафиксированных на дату начала реализации инвестиционного проекта условий деятельности, определённых нормативными правовыми актами Республики Дагестан;</w:t>
            </w:r>
          </w:p>
          <w:p w:rsidR="00714553" w:rsidRDefault="00714553" w:rsidP="00714553">
            <w:pPr>
              <w:widowControl/>
              <w:autoSpaceDE/>
              <w:autoSpaceDN/>
              <w:adjustRightInd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В статье 9 уточнить</w:t>
            </w:r>
            <w:r w:rsidR="001D7C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 каким видам региональных налогов и сборов инвесторы имеют льготы и в каком объёме;</w:t>
            </w:r>
          </w:p>
          <w:p w:rsidR="00714553" w:rsidRDefault="00714553" w:rsidP="00714553">
            <w:pPr>
              <w:widowControl/>
              <w:autoSpaceDE/>
              <w:autoSpaceDN/>
              <w:adjustRightInd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Предусмотреть льготы на техническое присоединение, тарифы по оплате электроэнергии и газа. Для эксп</w:t>
            </w:r>
            <w:r w:rsidR="001D7C5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рт</w:t>
            </w:r>
            <w:r w:rsidR="001D7C53">
              <w:rPr>
                <w:sz w:val="24"/>
                <w:szCs w:val="24"/>
              </w:rPr>
              <w:t>ёров</w:t>
            </w:r>
            <w:r>
              <w:rPr>
                <w:sz w:val="24"/>
                <w:szCs w:val="24"/>
              </w:rPr>
              <w:t xml:space="preserve"> предусмотреть создание благоприятных условий для доступа на рынке иностранных государств, для экспорта своей продукции.</w:t>
            </w:r>
          </w:p>
          <w:p w:rsidR="00E77F39" w:rsidRDefault="001D7C53" w:rsidP="007145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7. </w:t>
            </w:r>
            <w:r w:rsidR="00714553">
              <w:rPr>
                <w:sz w:val="24"/>
                <w:szCs w:val="24"/>
              </w:rPr>
              <w:t>Уточнить нефинансовые меры поддержки, кто оказывает</w:t>
            </w:r>
            <w:r w:rsidR="00E77F39">
              <w:rPr>
                <w:sz w:val="24"/>
                <w:szCs w:val="24"/>
              </w:rPr>
              <w:t xml:space="preserve"> и что туда входит;</w:t>
            </w:r>
          </w:p>
          <w:p w:rsidR="00714553" w:rsidRDefault="00E77F39" w:rsidP="007145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D7C5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 Необходимо прописать порядок отбора субъектов инвестиционной деятельности, которым будет предоставлена гарантия Правительства Республики Дагестан</w:t>
            </w:r>
            <w:r w:rsidR="001D7C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 порядок рассмотрения заявлений о снижении арендной платы, налогов.</w:t>
            </w:r>
            <w:r w:rsidR="00714553">
              <w:rPr>
                <w:sz w:val="24"/>
                <w:szCs w:val="24"/>
              </w:rPr>
              <w:t xml:space="preserve">  </w:t>
            </w:r>
          </w:p>
          <w:p w:rsidR="00714553" w:rsidRPr="00D8300B" w:rsidRDefault="00714553" w:rsidP="00714553">
            <w:pPr>
              <w:widowControl/>
              <w:autoSpaceDE/>
              <w:autoSpaceDN/>
              <w:adjustRightInd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0126B" w:rsidRDefault="00E0126B" w:rsidP="00E0126B">
            <w:pPr>
              <w:widowControl/>
              <w:autoSpaceDE/>
              <w:autoSpaceDN/>
              <w:adjustRightInd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Маммадаев З.К. – руководитель Дагестанского регионального отделения общественной организации предпринимателей «Опора России»</w:t>
            </w:r>
          </w:p>
        </w:tc>
        <w:tc>
          <w:tcPr>
            <w:tcW w:w="4111" w:type="dxa"/>
            <w:shd w:val="clear" w:color="auto" w:fill="auto"/>
          </w:tcPr>
          <w:p w:rsidR="00E0126B" w:rsidRPr="00732D5D" w:rsidRDefault="001D7C53" w:rsidP="00732D5D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рассмотрение органа-разработчика в соответствие с целями правового регулирования</w:t>
            </w:r>
          </w:p>
        </w:tc>
      </w:tr>
    </w:tbl>
    <w:p w:rsidR="008A6152" w:rsidRDefault="008A6152" w:rsidP="008A6152">
      <w:pPr>
        <w:shd w:val="clear" w:color="auto" w:fill="FFFFFF"/>
        <w:jc w:val="both"/>
        <w:rPr>
          <w:sz w:val="18"/>
          <w:szCs w:val="18"/>
        </w:rPr>
      </w:pPr>
    </w:p>
    <w:sectPr w:rsidR="008A6152" w:rsidSect="00FF4CCE">
      <w:type w:val="continuous"/>
      <w:pgSz w:w="16834" w:h="11909" w:orient="landscape"/>
      <w:pgMar w:top="1701" w:right="1134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E38" w:rsidRDefault="00C24E38" w:rsidP="00E06C0D">
      <w:r>
        <w:separator/>
      </w:r>
    </w:p>
  </w:endnote>
  <w:endnote w:type="continuationSeparator" w:id="0">
    <w:p w:rsidR="00C24E38" w:rsidRDefault="00C24E38" w:rsidP="00E0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E38" w:rsidRDefault="00C24E38" w:rsidP="00E06C0D">
      <w:r>
        <w:separator/>
      </w:r>
    </w:p>
  </w:footnote>
  <w:footnote w:type="continuationSeparator" w:id="0">
    <w:p w:rsidR="00C24E38" w:rsidRDefault="00C24E38" w:rsidP="00E0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DF9" w:rsidRDefault="00F60DF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62E3">
      <w:rPr>
        <w:noProof/>
      </w:rPr>
      <w:t>8</w:t>
    </w:r>
    <w:r>
      <w:fldChar w:fldCharType="end"/>
    </w:r>
  </w:p>
  <w:p w:rsidR="00494459" w:rsidRDefault="004944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459" w:rsidRDefault="00494459">
    <w:pPr>
      <w:pStyle w:val="a3"/>
      <w:jc w:val="center"/>
    </w:pPr>
  </w:p>
  <w:p w:rsidR="003A7EE2" w:rsidRDefault="003A7EE2">
    <w:pPr>
      <w:pStyle w:val="a3"/>
      <w:jc w:val="center"/>
    </w:pPr>
  </w:p>
  <w:p w:rsidR="00494459" w:rsidRDefault="004944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91"/>
    <w:rsid w:val="0006495B"/>
    <w:rsid w:val="00070B00"/>
    <w:rsid w:val="000A2075"/>
    <w:rsid w:val="000C0E18"/>
    <w:rsid w:val="000C57A0"/>
    <w:rsid w:val="00114EBB"/>
    <w:rsid w:val="0012361C"/>
    <w:rsid w:val="001567FD"/>
    <w:rsid w:val="00173B30"/>
    <w:rsid w:val="001D7C53"/>
    <w:rsid w:val="00210D0F"/>
    <w:rsid w:val="002A6CD6"/>
    <w:rsid w:val="00352E22"/>
    <w:rsid w:val="00354342"/>
    <w:rsid w:val="003852DF"/>
    <w:rsid w:val="003A7EE2"/>
    <w:rsid w:val="003C3B91"/>
    <w:rsid w:val="00487526"/>
    <w:rsid w:val="00494459"/>
    <w:rsid w:val="004E55D5"/>
    <w:rsid w:val="004E7BF0"/>
    <w:rsid w:val="00500774"/>
    <w:rsid w:val="00514540"/>
    <w:rsid w:val="00547179"/>
    <w:rsid w:val="00553D5A"/>
    <w:rsid w:val="005B63B1"/>
    <w:rsid w:val="005F3940"/>
    <w:rsid w:val="00634E1B"/>
    <w:rsid w:val="00637C80"/>
    <w:rsid w:val="006502E6"/>
    <w:rsid w:val="00670099"/>
    <w:rsid w:val="006A2857"/>
    <w:rsid w:val="006C7353"/>
    <w:rsid w:val="006D4B07"/>
    <w:rsid w:val="00700A08"/>
    <w:rsid w:val="00714553"/>
    <w:rsid w:val="0072578F"/>
    <w:rsid w:val="00732D5D"/>
    <w:rsid w:val="00733B8D"/>
    <w:rsid w:val="00746070"/>
    <w:rsid w:val="00750992"/>
    <w:rsid w:val="007577C2"/>
    <w:rsid w:val="007F04F7"/>
    <w:rsid w:val="008309D0"/>
    <w:rsid w:val="008A6152"/>
    <w:rsid w:val="008C36B6"/>
    <w:rsid w:val="008D2C42"/>
    <w:rsid w:val="008F3111"/>
    <w:rsid w:val="00984BF1"/>
    <w:rsid w:val="009A2205"/>
    <w:rsid w:val="009C2159"/>
    <w:rsid w:val="009D6D64"/>
    <w:rsid w:val="00A25421"/>
    <w:rsid w:val="00A46ACE"/>
    <w:rsid w:val="00A52890"/>
    <w:rsid w:val="00AA7E4A"/>
    <w:rsid w:val="00B00B9F"/>
    <w:rsid w:val="00B259B7"/>
    <w:rsid w:val="00B66EEE"/>
    <w:rsid w:val="00B935C4"/>
    <w:rsid w:val="00BB1E0E"/>
    <w:rsid w:val="00BD3E16"/>
    <w:rsid w:val="00BF0F68"/>
    <w:rsid w:val="00C225F4"/>
    <w:rsid w:val="00C24E38"/>
    <w:rsid w:val="00C507D2"/>
    <w:rsid w:val="00CA62E3"/>
    <w:rsid w:val="00CC70E9"/>
    <w:rsid w:val="00CE3CFB"/>
    <w:rsid w:val="00CE5906"/>
    <w:rsid w:val="00D20999"/>
    <w:rsid w:val="00D548FF"/>
    <w:rsid w:val="00D74A83"/>
    <w:rsid w:val="00D8300B"/>
    <w:rsid w:val="00DC045D"/>
    <w:rsid w:val="00DD53C8"/>
    <w:rsid w:val="00E0126B"/>
    <w:rsid w:val="00E01E83"/>
    <w:rsid w:val="00E06C0D"/>
    <w:rsid w:val="00E355FF"/>
    <w:rsid w:val="00E77F39"/>
    <w:rsid w:val="00F35D12"/>
    <w:rsid w:val="00F60DF9"/>
    <w:rsid w:val="00F80A80"/>
    <w:rsid w:val="00FA0C46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6D5013-2C0E-4A51-82A4-882B7C56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6C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E06C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6C0D"/>
    <w:rPr>
      <w:rFonts w:ascii="Times New Roman" w:hAnsi="Times New Roman"/>
      <w:sz w:val="20"/>
    </w:rPr>
  </w:style>
  <w:style w:type="paragraph" w:styleId="a5">
    <w:name w:val="footer"/>
    <w:basedOn w:val="a"/>
    <w:link w:val="a6"/>
    <w:uiPriority w:val="99"/>
    <w:unhideWhenUsed/>
    <w:rsid w:val="00E06C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06C0D"/>
    <w:rPr>
      <w:rFonts w:ascii="Times New Roman" w:hAnsi="Times New Roman"/>
      <w:sz w:val="20"/>
    </w:rPr>
  </w:style>
  <w:style w:type="character" w:styleId="a7">
    <w:name w:val="Hyperlink"/>
    <w:basedOn w:val="a0"/>
    <w:uiPriority w:val="99"/>
    <w:semiHidden/>
    <w:unhideWhenUsed/>
    <w:rsid w:val="006502E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E55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55D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52890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or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gorv.ru/projec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36E7-5483-4ECC-AD30-9E813AA1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Исрапилова Айшат Магомедовна</dc:creator>
  <cp:lastModifiedBy>Сунгурова Марианна Шамиловна</cp:lastModifiedBy>
  <cp:revision>2</cp:revision>
  <cp:lastPrinted>2019-04-22T14:54:00Z</cp:lastPrinted>
  <dcterms:created xsi:type="dcterms:W3CDTF">2020-09-03T08:35:00Z</dcterms:created>
  <dcterms:modified xsi:type="dcterms:W3CDTF">2020-09-03T08:35:00Z</dcterms:modified>
</cp:coreProperties>
</file>